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5167" w14:textId="77777777" w:rsidR="007F1E2F" w:rsidRDefault="007F1E2F" w:rsidP="007F1E2F">
      <w:pPr>
        <w:jc w:val="center"/>
        <w:rPr>
          <w:rFonts w:ascii="Calibri Light" w:hAnsi="Calibri Light" w:cs="Calibri Light"/>
        </w:rPr>
      </w:pPr>
    </w:p>
    <w:p w14:paraId="05C82541" w14:textId="77777777" w:rsidR="007F1E2F" w:rsidRDefault="007F1E2F" w:rsidP="007F1E2F">
      <w:pPr>
        <w:jc w:val="center"/>
        <w:rPr>
          <w:rFonts w:ascii="Calibri Light" w:hAnsi="Calibri Light" w:cs="Calibri Light"/>
        </w:rPr>
      </w:pPr>
    </w:p>
    <w:p w14:paraId="2ED26545" w14:textId="77777777" w:rsidR="007F1E2F" w:rsidRDefault="007F1E2F" w:rsidP="007F1E2F">
      <w:pPr>
        <w:jc w:val="center"/>
        <w:rPr>
          <w:rFonts w:ascii="Calibri Light" w:hAnsi="Calibri Light" w:cs="Calibri Light"/>
        </w:rPr>
      </w:pPr>
    </w:p>
    <w:p w14:paraId="49956199" w14:textId="6A49DDE4" w:rsidR="00433937" w:rsidRPr="007F1E2F" w:rsidRDefault="007C45C1" w:rsidP="007F1E2F">
      <w:pPr>
        <w:jc w:val="center"/>
        <w:rPr>
          <w:rFonts w:ascii="Calibri Light" w:hAnsi="Calibri Light" w:cs="Calibri Light"/>
        </w:rPr>
      </w:pPr>
      <w:r w:rsidRPr="007F1E2F">
        <w:rPr>
          <w:rFonts w:ascii="Calibri Light" w:hAnsi="Calibri Light" w:cs="Calibri Light"/>
        </w:rPr>
        <w:t>The Process</w:t>
      </w:r>
      <w:r w:rsidR="00D63607" w:rsidRPr="007F1E2F">
        <w:rPr>
          <w:rFonts w:ascii="Calibri Light" w:hAnsi="Calibri Light" w:cs="Calibri Light"/>
        </w:rPr>
        <w:t xml:space="preserve"> - Someone suspects a student is at risk of or is involved with human trafficking</w:t>
      </w:r>
    </w:p>
    <w:p w14:paraId="73470D8C" w14:textId="18C74899" w:rsidR="00595958" w:rsidRPr="00BA58F9" w:rsidRDefault="0002432E" w:rsidP="00BA58F9">
      <w:pPr>
        <w:jc w:val="center"/>
        <w:rPr>
          <w:sz w:val="20"/>
          <w:szCs w:val="20"/>
        </w:rPr>
      </w:pPr>
      <w:r>
        <w:rPr>
          <w:noProof/>
        </w:rPr>
        <w:drawing>
          <wp:inline distT="0" distB="0" distL="0" distR="0" wp14:anchorId="11F0EB40" wp14:editId="70DABF4A">
            <wp:extent cx="7096346" cy="6660515"/>
            <wp:effectExtent l="0" t="0" r="0" b="698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BA58F9" w:rsidRPr="00BA58F9">
        <w:rPr>
          <w:i/>
          <w:iCs/>
          <w:sz w:val="20"/>
          <w:szCs w:val="20"/>
        </w:rPr>
        <w:t>The Mental Health Lead should help the school and individual access any cultural supports that may be required.</w:t>
      </w:r>
    </w:p>
    <w:sectPr w:rsidR="00595958" w:rsidRPr="00BA58F9" w:rsidSect="004F09D8">
      <w:headerReference w:type="default" r:id="rId13"/>
      <w:footerReference w:type="default" r:id="rId14"/>
      <w:pgSz w:w="12240" w:h="15840"/>
      <w:pgMar w:top="6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F8D6" w14:textId="77777777" w:rsidR="0096004F" w:rsidRDefault="0096004F" w:rsidP="00720B9A">
      <w:r>
        <w:separator/>
      </w:r>
    </w:p>
  </w:endnote>
  <w:endnote w:type="continuationSeparator" w:id="0">
    <w:p w14:paraId="51E4823B" w14:textId="77777777" w:rsidR="0096004F" w:rsidRDefault="0096004F" w:rsidP="0072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Futura Medium">
    <w:altName w:val="﷽﷽﷽﷽﷽﷽﷽﷽edium"/>
    <w:panose1 w:val="020B0602020204020303"/>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A2D7" w14:textId="3E55A8B7" w:rsidR="007F1E2F" w:rsidRPr="007F1E2F" w:rsidRDefault="007F1E2F" w:rsidP="007F1E2F">
    <w:pPr>
      <w:pStyle w:val="Footer"/>
      <w:jc w:val="center"/>
    </w:pPr>
    <w:r>
      <w:rPr>
        <w:rFonts w:ascii="Lato" w:hAnsi="Lato" w:cs="Futura Medium"/>
        <w:noProof/>
        <w:color w:val="00425E"/>
        <w:sz w:val="20"/>
      </w:rPr>
      <w:drawing>
        <wp:inline distT="0" distB="0" distL="0" distR="0" wp14:anchorId="77363EE2" wp14:editId="77174C19">
          <wp:extent cx="872067" cy="872067"/>
          <wp:effectExtent l="0" t="0" r="4445" b="444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888" cy="914888"/>
                  </a:xfrm>
                  <a:prstGeom prst="rect">
                    <a:avLst/>
                  </a:prstGeom>
                </pic:spPr>
              </pic:pic>
            </a:graphicData>
          </a:graphic>
        </wp:inline>
      </w:drawing>
    </w:r>
    <w:r>
      <w:rPr>
        <w:rFonts w:ascii="Lato" w:hAnsi="Lato" w:cs="Futura Medium"/>
        <w:noProof/>
        <w:color w:val="00425E"/>
        <w:sz w:val="20"/>
      </w:rPr>
      <w:drawing>
        <wp:inline distT="0" distB="0" distL="0" distR="0" wp14:anchorId="53CF5FC7" wp14:editId="559A4981">
          <wp:extent cx="651933" cy="651933"/>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68156" cy="6681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3A85" w14:textId="77777777" w:rsidR="0096004F" w:rsidRDefault="0096004F" w:rsidP="00720B9A">
      <w:r>
        <w:separator/>
      </w:r>
    </w:p>
  </w:footnote>
  <w:footnote w:type="continuationSeparator" w:id="0">
    <w:p w14:paraId="3A7438EE" w14:textId="77777777" w:rsidR="0096004F" w:rsidRDefault="0096004F" w:rsidP="0072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8773" w14:textId="52477FE4" w:rsidR="004F09D8" w:rsidRDefault="007F1E2F" w:rsidP="004F09D8">
    <w:pPr>
      <w:pStyle w:val="Header"/>
      <w:rPr>
        <w:rFonts w:ascii="Calibri Light" w:hAnsi="Calibri Light" w:cs="Calibri Light"/>
        <w:sz w:val="28"/>
        <w:szCs w:val="28"/>
        <w:lang w:val="en-US"/>
      </w:rPr>
    </w:pPr>
    <w:r w:rsidRPr="008166F7">
      <w:rPr>
        <w:rFonts w:ascii="Arial" w:hAnsi="Arial" w:cs="Arial"/>
        <w:b/>
        <w:noProof/>
        <w:color w:val="000000"/>
        <w:sz w:val="20"/>
        <w:lang w:eastAsia="en-CA"/>
      </w:rPr>
      <w:drawing>
        <wp:anchor distT="0" distB="0" distL="114300" distR="114300" simplePos="0" relativeHeight="251661312" behindDoc="0" locked="0" layoutInCell="1" allowOverlap="1" wp14:anchorId="6E6F1CAD" wp14:editId="42DB3A19">
          <wp:simplePos x="0" y="0"/>
          <wp:positionH relativeFrom="margin">
            <wp:posOffset>4963251</wp:posOffset>
          </wp:positionH>
          <wp:positionV relativeFrom="margin">
            <wp:posOffset>-704487</wp:posOffset>
          </wp:positionV>
          <wp:extent cx="1212215" cy="55689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DSB logo FL 4C.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2215" cy="5568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87CDE46" wp14:editId="75CF7B2C">
          <wp:simplePos x="0" y="0"/>
          <wp:positionH relativeFrom="margin">
            <wp:posOffset>3031943</wp:posOffset>
          </wp:positionH>
          <wp:positionV relativeFrom="margin">
            <wp:posOffset>-570230</wp:posOffset>
          </wp:positionV>
          <wp:extent cx="1794933" cy="418242"/>
          <wp:effectExtent l="0" t="0" r="0" b="0"/>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94933" cy="418242"/>
                  </a:xfrm>
                  <a:prstGeom prst="rect">
                    <a:avLst/>
                  </a:prstGeom>
                </pic:spPr>
              </pic:pic>
            </a:graphicData>
          </a:graphic>
        </wp:anchor>
      </w:drawing>
    </w:r>
    <w:r>
      <w:rPr>
        <w:noProof/>
      </w:rPr>
      <w:drawing>
        <wp:anchor distT="0" distB="0" distL="114300" distR="114300" simplePos="0" relativeHeight="251664384" behindDoc="0" locked="0" layoutInCell="1" allowOverlap="1" wp14:anchorId="47238BDE" wp14:editId="04A95F78">
          <wp:simplePos x="0" y="0"/>
          <wp:positionH relativeFrom="margin">
            <wp:posOffset>1033962</wp:posOffset>
          </wp:positionH>
          <wp:positionV relativeFrom="margin">
            <wp:posOffset>-640080</wp:posOffset>
          </wp:positionV>
          <wp:extent cx="1887220" cy="539115"/>
          <wp:effectExtent l="0" t="0" r="508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887220" cy="539115"/>
                  </a:xfrm>
                  <a:prstGeom prst="rect">
                    <a:avLst/>
                  </a:prstGeom>
                </pic:spPr>
              </pic:pic>
            </a:graphicData>
          </a:graphic>
        </wp:anchor>
      </w:drawing>
    </w:r>
    <w:r>
      <w:rPr>
        <w:noProof/>
      </w:rPr>
      <w:drawing>
        <wp:anchor distT="0" distB="0" distL="114300" distR="114300" simplePos="0" relativeHeight="251663360" behindDoc="0" locked="0" layoutInCell="1" allowOverlap="1" wp14:anchorId="47A28CED" wp14:editId="36B5347C">
          <wp:simplePos x="0" y="0"/>
          <wp:positionH relativeFrom="margin">
            <wp:posOffset>-192101</wp:posOffset>
          </wp:positionH>
          <wp:positionV relativeFrom="margin">
            <wp:posOffset>-820420</wp:posOffset>
          </wp:positionV>
          <wp:extent cx="1182370" cy="820420"/>
          <wp:effectExtent l="0" t="0" r="0" b="508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82370" cy="820420"/>
                  </a:xfrm>
                  <a:prstGeom prst="rect">
                    <a:avLst/>
                  </a:prstGeom>
                </pic:spPr>
              </pic:pic>
            </a:graphicData>
          </a:graphic>
        </wp:anchor>
      </w:drawing>
    </w:r>
  </w:p>
  <w:p w14:paraId="40E46DF0" w14:textId="78C2ABBB" w:rsidR="004F09D8" w:rsidRDefault="004F09D8" w:rsidP="004F09D8">
    <w:pPr>
      <w:pStyle w:val="Header"/>
      <w:rPr>
        <w:rFonts w:ascii="Calibri Light" w:hAnsi="Calibri Light" w:cs="Calibri Light"/>
        <w:sz w:val="28"/>
        <w:szCs w:val="28"/>
        <w:lang w:val="en-US"/>
      </w:rPr>
    </w:pPr>
  </w:p>
  <w:p w14:paraId="21CCC240" w14:textId="1D2B6AF0" w:rsidR="00720B9A" w:rsidRPr="007F1E2F" w:rsidRDefault="002566FD" w:rsidP="007F1E2F">
    <w:pPr>
      <w:pStyle w:val="Header"/>
      <w:jc w:val="right"/>
    </w:pPr>
    <w:r w:rsidRPr="007F1E2F">
      <w:rPr>
        <w:rFonts w:ascii="Calibri Light" w:hAnsi="Calibri Light" w:cs="Calibri Light"/>
        <w:lang w:val="en-US"/>
      </w:rPr>
      <w:t>Appendix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7CD5"/>
    <w:multiLevelType w:val="hybridMultilevel"/>
    <w:tmpl w:val="A0681D80"/>
    <w:lvl w:ilvl="0" w:tplc="38EACEDA">
      <w:numFmt w:val="bullet"/>
      <w:lvlText w:val="●"/>
      <w:lvlJc w:val="left"/>
      <w:pPr>
        <w:ind w:left="666" w:hanging="360"/>
      </w:pPr>
      <w:rPr>
        <w:rFonts w:ascii="Arial" w:eastAsia="Arial" w:hAnsi="Arial" w:cs="Arial" w:hint="default"/>
        <w:b/>
        <w:bCs/>
        <w:i w:val="0"/>
        <w:iCs w:val="0"/>
        <w:w w:val="99"/>
        <w:sz w:val="20"/>
        <w:szCs w:val="20"/>
        <w:lang w:val="en-US" w:eastAsia="en-US" w:bidi="ar-SA"/>
      </w:rPr>
    </w:lvl>
    <w:lvl w:ilvl="1" w:tplc="094E4EC6">
      <w:numFmt w:val="bullet"/>
      <w:lvlText w:val="•"/>
      <w:lvlJc w:val="left"/>
      <w:pPr>
        <w:ind w:left="1518" w:hanging="360"/>
      </w:pPr>
      <w:rPr>
        <w:rFonts w:hint="default"/>
        <w:lang w:val="en-US" w:eastAsia="en-US" w:bidi="ar-SA"/>
      </w:rPr>
    </w:lvl>
    <w:lvl w:ilvl="2" w:tplc="7E9CC434">
      <w:numFmt w:val="bullet"/>
      <w:lvlText w:val="•"/>
      <w:lvlJc w:val="left"/>
      <w:pPr>
        <w:ind w:left="2376" w:hanging="360"/>
      </w:pPr>
      <w:rPr>
        <w:rFonts w:hint="default"/>
        <w:lang w:val="en-US" w:eastAsia="en-US" w:bidi="ar-SA"/>
      </w:rPr>
    </w:lvl>
    <w:lvl w:ilvl="3" w:tplc="96604E38">
      <w:numFmt w:val="bullet"/>
      <w:lvlText w:val="•"/>
      <w:lvlJc w:val="left"/>
      <w:pPr>
        <w:ind w:left="3234" w:hanging="360"/>
      </w:pPr>
      <w:rPr>
        <w:rFonts w:hint="default"/>
        <w:lang w:val="en-US" w:eastAsia="en-US" w:bidi="ar-SA"/>
      </w:rPr>
    </w:lvl>
    <w:lvl w:ilvl="4" w:tplc="4D8A0408">
      <w:numFmt w:val="bullet"/>
      <w:lvlText w:val="•"/>
      <w:lvlJc w:val="left"/>
      <w:pPr>
        <w:ind w:left="4092" w:hanging="360"/>
      </w:pPr>
      <w:rPr>
        <w:rFonts w:hint="default"/>
        <w:lang w:val="en-US" w:eastAsia="en-US" w:bidi="ar-SA"/>
      </w:rPr>
    </w:lvl>
    <w:lvl w:ilvl="5" w:tplc="226C0CB6">
      <w:numFmt w:val="bullet"/>
      <w:lvlText w:val="•"/>
      <w:lvlJc w:val="left"/>
      <w:pPr>
        <w:ind w:left="4950" w:hanging="360"/>
      </w:pPr>
      <w:rPr>
        <w:rFonts w:hint="default"/>
        <w:lang w:val="en-US" w:eastAsia="en-US" w:bidi="ar-SA"/>
      </w:rPr>
    </w:lvl>
    <w:lvl w:ilvl="6" w:tplc="ED9CF9B6">
      <w:numFmt w:val="bullet"/>
      <w:lvlText w:val="•"/>
      <w:lvlJc w:val="left"/>
      <w:pPr>
        <w:ind w:left="5808" w:hanging="360"/>
      </w:pPr>
      <w:rPr>
        <w:rFonts w:hint="default"/>
        <w:lang w:val="en-US" w:eastAsia="en-US" w:bidi="ar-SA"/>
      </w:rPr>
    </w:lvl>
    <w:lvl w:ilvl="7" w:tplc="5E7C4DFC">
      <w:numFmt w:val="bullet"/>
      <w:lvlText w:val="•"/>
      <w:lvlJc w:val="left"/>
      <w:pPr>
        <w:ind w:left="6666" w:hanging="360"/>
      </w:pPr>
      <w:rPr>
        <w:rFonts w:hint="default"/>
        <w:lang w:val="en-US" w:eastAsia="en-US" w:bidi="ar-SA"/>
      </w:rPr>
    </w:lvl>
    <w:lvl w:ilvl="8" w:tplc="2C82EB60">
      <w:numFmt w:val="bullet"/>
      <w:lvlText w:val="•"/>
      <w:lvlJc w:val="left"/>
      <w:pPr>
        <w:ind w:left="7524" w:hanging="360"/>
      </w:pPr>
      <w:rPr>
        <w:rFonts w:hint="default"/>
        <w:lang w:val="en-US" w:eastAsia="en-US" w:bidi="ar-SA"/>
      </w:rPr>
    </w:lvl>
  </w:abstractNum>
  <w:abstractNum w:abstractNumId="1" w15:restartNumberingAfterBreak="0">
    <w:nsid w:val="2A6F2EB8"/>
    <w:multiLevelType w:val="hybridMultilevel"/>
    <w:tmpl w:val="0812D894"/>
    <w:lvl w:ilvl="0" w:tplc="544A20F8">
      <w:numFmt w:val="bullet"/>
      <w:lvlText w:val="●"/>
      <w:lvlJc w:val="left"/>
      <w:pPr>
        <w:ind w:left="1160" w:hanging="360"/>
      </w:pPr>
      <w:rPr>
        <w:rFonts w:ascii="Arial" w:eastAsia="Arial" w:hAnsi="Arial" w:cs="Arial" w:hint="default"/>
        <w:b/>
        <w:bCs/>
        <w:i w:val="0"/>
        <w:iCs w:val="0"/>
        <w:w w:val="99"/>
        <w:sz w:val="20"/>
        <w:szCs w:val="20"/>
        <w:lang w:val="en-US" w:eastAsia="en-US" w:bidi="ar-SA"/>
      </w:rPr>
    </w:lvl>
    <w:lvl w:ilvl="1" w:tplc="35A46478">
      <w:numFmt w:val="bullet"/>
      <w:lvlText w:val="•"/>
      <w:lvlJc w:val="left"/>
      <w:pPr>
        <w:ind w:left="1936" w:hanging="360"/>
      </w:pPr>
      <w:rPr>
        <w:rFonts w:hint="default"/>
        <w:lang w:val="en-US" w:eastAsia="en-US" w:bidi="ar-SA"/>
      </w:rPr>
    </w:lvl>
    <w:lvl w:ilvl="2" w:tplc="E086F412">
      <w:numFmt w:val="bullet"/>
      <w:lvlText w:val="•"/>
      <w:lvlJc w:val="left"/>
      <w:pPr>
        <w:ind w:left="2712" w:hanging="360"/>
      </w:pPr>
      <w:rPr>
        <w:rFonts w:hint="default"/>
        <w:lang w:val="en-US" w:eastAsia="en-US" w:bidi="ar-SA"/>
      </w:rPr>
    </w:lvl>
    <w:lvl w:ilvl="3" w:tplc="F962D5D0">
      <w:numFmt w:val="bullet"/>
      <w:lvlText w:val="•"/>
      <w:lvlJc w:val="left"/>
      <w:pPr>
        <w:ind w:left="3488" w:hanging="360"/>
      </w:pPr>
      <w:rPr>
        <w:rFonts w:hint="default"/>
        <w:lang w:val="en-US" w:eastAsia="en-US" w:bidi="ar-SA"/>
      </w:rPr>
    </w:lvl>
    <w:lvl w:ilvl="4" w:tplc="1FDED366">
      <w:numFmt w:val="bullet"/>
      <w:lvlText w:val="•"/>
      <w:lvlJc w:val="left"/>
      <w:pPr>
        <w:ind w:left="4264" w:hanging="360"/>
      </w:pPr>
      <w:rPr>
        <w:rFonts w:hint="default"/>
        <w:lang w:val="en-US" w:eastAsia="en-US" w:bidi="ar-SA"/>
      </w:rPr>
    </w:lvl>
    <w:lvl w:ilvl="5" w:tplc="996090C6">
      <w:numFmt w:val="bullet"/>
      <w:lvlText w:val="•"/>
      <w:lvlJc w:val="left"/>
      <w:pPr>
        <w:ind w:left="5040" w:hanging="360"/>
      </w:pPr>
      <w:rPr>
        <w:rFonts w:hint="default"/>
        <w:lang w:val="en-US" w:eastAsia="en-US" w:bidi="ar-SA"/>
      </w:rPr>
    </w:lvl>
    <w:lvl w:ilvl="6" w:tplc="818AF222">
      <w:numFmt w:val="bullet"/>
      <w:lvlText w:val="•"/>
      <w:lvlJc w:val="left"/>
      <w:pPr>
        <w:ind w:left="5816" w:hanging="360"/>
      </w:pPr>
      <w:rPr>
        <w:rFonts w:hint="default"/>
        <w:lang w:val="en-US" w:eastAsia="en-US" w:bidi="ar-SA"/>
      </w:rPr>
    </w:lvl>
    <w:lvl w:ilvl="7" w:tplc="A66AE3FE">
      <w:numFmt w:val="bullet"/>
      <w:lvlText w:val="•"/>
      <w:lvlJc w:val="left"/>
      <w:pPr>
        <w:ind w:left="6592" w:hanging="360"/>
      </w:pPr>
      <w:rPr>
        <w:rFonts w:hint="default"/>
        <w:lang w:val="en-US" w:eastAsia="en-US" w:bidi="ar-SA"/>
      </w:rPr>
    </w:lvl>
    <w:lvl w:ilvl="8" w:tplc="330A6090">
      <w:numFmt w:val="bullet"/>
      <w:lvlText w:val="•"/>
      <w:lvlJc w:val="left"/>
      <w:pPr>
        <w:ind w:left="7368" w:hanging="360"/>
      </w:pPr>
      <w:rPr>
        <w:rFonts w:hint="default"/>
        <w:lang w:val="en-US" w:eastAsia="en-US" w:bidi="ar-SA"/>
      </w:rPr>
    </w:lvl>
  </w:abstractNum>
  <w:abstractNum w:abstractNumId="2" w15:restartNumberingAfterBreak="0">
    <w:nsid w:val="4D64421A"/>
    <w:multiLevelType w:val="hybridMultilevel"/>
    <w:tmpl w:val="629EC796"/>
    <w:lvl w:ilvl="0" w:tplc="C0CCE666">
      <w:start w:val="4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E8475A"/>
    <w:multiLevelType w:val="multilevel"/>
    <w:tmpl w:val="0C3C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364EE"/>
    <w:multiLevelType w:val="hybridMultilevel"/>
    <w:tmpl w:val="9DC41434"/>
    <w:lvl w:ilvl="0" w:tplc="667C3834">
      <w:start w:val="1"/>
      <w:numFmt w:val="bullet"/>
      <w:lvlText w:val="•"/>
      <w:lvlJc w:val="left"/>
      <w:pPr>
        <w:tabs>
          <w:tab w:val="num" w:pos="720"/>
        </w:tabs>
        <w:ind w:left="720" w:hanging="360"/>
      </w:pPr>
      <w:rPr>
        <w:rFonts w:ascii="Times New Roman" w:hAnsi="Times New Roman" w:hint="default"/>
      </w:rPr>
    </w:lvl>
    <w:lvl w:ilvl="1" w:tplc="89843326" w:tentative="1">
      <w:start w:val="1"/>
      <w:numFmt w:val="bullet"/>
      <w:lvlText w:val="•"/>
      <w:lvlJc w:val="left"/>
      <w:pPr>
        <w:tabs>
          <w:tab w:val="num" w:pos="1440"/>
        </w:tabs>
        <w:ind w:left="1440" w:hanging="360"/>
      </w:pPr>
      <w:rPr>
        <w:rFonts w:ascii="Times New Roman" w:hAnsi="Times New Roman" w:hint="default"/>
      </w:rPr>
    </w:lvl>
    <w:lvl w:ilvl="2" w:tplc="C9C28FCC" w:tentative="1">
      <w:start w:val="1"/>
      <w:numFmt w:val="bullet"/>
      <w:lvlText w:val="•"/>
      <w:lvlJc w:val="left"/>
      <w:pPr>
        <w:tabs>
          <w:tab w:val="num" w:pos="2160"/>
        </w:tabs>
        <w:ind w:left="2160" w:hanging="360"/>
      </w:pPr>
      <w:rPr>
        <w:rFonts w:ascii="Times New Roman" w:hAnsi="Times New Roman" w:hint="default"/>
      </w:rPr>
    </w:lvl>
    <w:lvl w:ilvl="3" w:tplc="30189112" w:tentative="1">
      <w:start w:val="1"/>
      <w:numFmt w:val="bullet"/>
      <w:lvlText w:val="•"/>
      <w:lvlJc w:val="left"/>
      <w:pPr>
        <w:tabs>
          <w:tab w:val="num" w:pos="2880"/>
        </w:tabs>
        <w:ind w:left="2880" w:hanging="360"/>
      </w:pPr>
      <w:rPr>
        <w:rFonts w:ascii="Times New Roman" w:hAnsi="Times New Roman" w:hint="default"/>
      </w:rPr>
    </w:lvl>
    <w:lvl w:ilvl="4" w:tplc="DA6CF076" w:tentative="1">
      <w:start w:val="1"/>
      <w:numFmt w:val="bullet"/>
      <w:lvlText w:val="•"/>
      <w:lvlJc w:val="left"/>
      <w:pPr>
        <w:tabs>
          <w:tab w:val="num" w:pos="3600"/>
        </w:tabs>
        <w:ind w:left="3600" w:hanging="360"/>
      </w:pPr>
      <w:rPr>
        <w:rFonts w:ascii="Times New Roman" w:hAnsi="Times New Roman" w:hint="default"/>
      </w:rPr>
    </w:lvl>
    <w:lvl w:ilvl="5" w:tplc="83D4E5BA" w:tentative="1">
      <w:start w:val="1"/>
      <w:numFmt w:val="bullet"/>
      <w:lvlText w:val="•"/>
      <w:lvlJc w:val="left"/>
      <w:pPr>
        <w:tabs>
          <w:tab w:val="num" w:pos="4320"/>
        </w:tabs>
        <w:ind w:left="4320" w:hanging="360"/>
      </w:pPr>
      <w:rPr>
        <w:rFonts w:ascii="Times New Roman" w:hAnsi="Times New Roman" w:hint="default"/>
      </w:rPr>
    </w:lvl>
    <w:lvl w:ilvl="6" w:tplc="D542DF10" w:tentative="1">
      <w:start w:val="1"/>
      <w:numFmt w:val="bullet"/>
      <w:lvlText w:val="•"/>
      <w:lvlJc w:val="left"/>
      <w:pPr>
        <w:tabs>
          <w:tab w:val="num" w:pos="5040"/>
        </w:tabs>
        <w:ind w:left="5040" w:hanging="360"/>
      </w:pPr>
      <w:rPr>
        <w:rFonts w:ascii="Times New Roman" w:hAnsi="Times New Roman" w:hint="default"/>
      </w:rPr>
    </w:lvl>
    <w:lvl w:ilvl="7" w:tplc="0660137E" w:tentative="1">
      <w:start w:val="1"/>
      <w:numFmt w:val="bullet"/>
      <w:lvlText w:val="•"/>
      <w:lvlJc w:val="left"/>
      <w:pPr>
        <w:tabs>
          <w:tab w:val="num" w:pos="5760"/>
        </w:tabs>
        <w:ind w:left="5760" w:hanging="360"/>
      </w:pPr>
      <w:rPr>
        <w:rFonts w:ascii="Times New Roman" w:hAnsi="Times New Roman" w:hint="default"/>
      </w:rPr>
    </w:lvl>
    <w:lvl w:ilvl="8" w:tplc="0B3EA11C" w:tentative="1">
      <w:start w:val="1"/>
      <w:numFmt w:val="bullet"/>
      <w:lvlText w:val="•"/>
      <w:lvlJc w:val="left"/>
      <w:pPr>
        <w:tabs>
          <w:tab w:val="num" w:pos="6480"/>
        </w:tabs>
        <w:ind w:left="6480" w:hanging="360"/>
      </w:pPr>
      <w:rPr>
        <w:rFonts w:ascii="Times New Roman" w:hAnsi="Times New Roman" w:hint="default"/>
      </w:rPr>
    </w:lvl>
  </w:abstractNum>
  <w:num w:numId="1" w16cid:durableId="2121096514">
    <w:abstractNumId w:val="0"/>
  </w:num>
  <w:num w:numId="2" w16cid:durableId="1713378886">
    <w:abstractNumId w:val="1"/>
  </w:num>
  <w:num w:numId="3" w16cid:durableId="408697808">
    <w:abstractNumId w:val="3"/>
  </w:num>
  <w:num w:numId="4" w16cid:durableId="1960145284">
    <w:abstractNumId w:val="4"/>
  </w:num>
  <w:num w:numId="5" w16cid:durableId="528640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9A"/>
    <w:rsid w:val="0002432E"/>
    <w:rsid w:val="00062606"/>
    <w:rsid w:val="0006771C"/>
    <w:rsid w:val="00163AD6"/>
    <w:rsid w:val="002145AE"/>
    <w:rsid w:val="00252A0C"/>
    <w:rsid w:val="00255BDC"/>
    <w:rsid w:val="002566FD"/>
    <w:rsid w:val="002853E3"/>
    <w:rsid w:val="002E47DD"/>
    <w:rsid w:val="003F0EDC"/>
    <w:rsid w:val="00433937"/>
    <w:rsid w:val="00463801"/>
    <w:rsid w:val="004D0884"/>
    <w:rsid w:val="004F09D8"/>
    <w:rsid w:val="00504798"/>
    <w:rsid w:val="00595958"/>
    <w:rsid w:val="00605325"/>
    <w:rsid w:val="0071609E"/>
    <w:rsid w:val="00720B9A"/>
    <w:rsid w:val="007C36E4"/>
    <w:rsid w:val="007C45C1"/>
    <w:rsid w:val="007C57E9"/>
    <w:rsid w:val="007F1E2F"/>
    <w:rsid w:val="008279D4"/>
    <w:rsid w:val="008E6EB1"/>
    <w:rsid w:val="0096004F"/>
    <w:rsid w:val="00991A6C"/>
    <w:rsid w:val="00A70054"/>
    <w:rsid w:val="00A82270"/>
    <w:rsid w:val="00AB580D"/>
    <w:rsid w:val="00B32D0E"/>
    <w:rsid w:val="00B64927"/>
    <w:rsid w:val="00B72061"/>
    <w:rsid w:val="00B978CD"/>
    <w:rsid w:val="00BA58F9"/>
    <w:rsid w:val="00C26306"/>
    <w:rsid w:val="00C61289"/>
    <w:rsid w:val="00CF3D60"/>
    <w:rsid w:val="00D63607"/>
    <w:rsid w:val="00D659A1"/>
    <w:rsid w:val="00D9235C"/>
    <w:rsid w:val="00E13EBF"/>
    <w:rsid w:val="00E95CE1"/>
    <w:rsid w:val="00EB77E6"/>
    <w:rsid w:val="00F638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A157C"/>
  <w15:chartTrackingRefBased/>
  <w15:docId w15:val="{1E2BD443-BEB8-5540-B0FD-95541291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8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s">
    <w:name w:val="Header tabs"/>
    <w:basedOn w:val="Heading1"/>
    <w:next w:val="BodyText"/>
    <w:autoRedefine/>
    <w:qFormat/>
    <w:rsid w:val="004D0884"/>
    <w:pPr>
      <w:shd w:val="clear" w:color="auto" w:fill="2F5496" w:themeFill="accent1" w:themeFillShade="BF"/>
      <w:spacing w:line="259" w:lineRule="auto"/>
      <w:jc w:val="center"/>
    </w:pPr>
    <w:rPr>
      <w:rFonts w:ascii="Arial" w:hAnsi="Arial" w:cs="Arial"/>
      <w:b/>
      <w:bCs/>
      <w:color w:val="FFFFFF" w:themeColor="background1"/>
    </w:rPr>
  </w:style>
  <w:style w:type="paragraph" w:styleId="Header">
    <w:name w:val="header"/>
    <w:basedOn w:val="Normal"/>
    <w:link w:val="HeaderChar"/>
    <w:uiPriority w:val="99"/>
    <w:unhideWhenUsed/>
    <w:rsid w:val="004D0884"/>
    <w:pPr>
      <w:tabs>
        <w:tab w:val="center" w:pos="4680"/>
        <w:tab w:val="right" w:pos="9360"/>
      </w:tabs>
    </w:pPr>
  </w:style>
  <w:style w:type="character" w:customStyle="1" w:styleId="HeaderChar">
    <w:name w:val="Header Char"/>
    <w:basedOn w:val="DefaultParagraphFont"/>
    <w:link w:val="Header"/>
    <w:uiPriority w:val="99"/>
    <w:rsid w:val="004D0884"/>
  </w:style>
  <w:style w:type="character" w:customStyle="1" w:styleId="Heading1Char">
    <w:name w:val="Heading 1 Char"/>
    <w:basedOn w:val="DefaultParagraphFont"/>
    <w:link w:val="Heading1"/>
    <w:uiPriority w:val="9"/>
    <w:rsid w:val="004D088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4D0884"/>
    <w:pPr>
      <w:spacing w:after="120"/>
    </w:pPr>
  </w:style>
  <w:style w:type="character" w:customStyle="1" w:styleId="BodyTextChar">
    <w:name w:val="Body Text Char"/>
    <w:basedOn w:val="DefaultParagraphFont"/>
    <w:link w:val="BodyText"/>
    <w:uiPriority w:val="99"/>
    <w:semiHidden/>
    <w:rsid w:val="004D0884"/>
  </w:style>
  <w:style w:type="paragraph" w:styleId="Footer">
    <w:name w:val="footer"/>
    <w:basedOn w:val="Normal"/>
    <w:link w:val="FooterChar"/>
    <w:uiPriority w:val="99"/>
    <w:unhideWhenUsed/>
    <w:rsid w:val="00720B9A"/>
    <w:pPr>
      <w:tabs>
        <w:tab w:val="center" w:pos="4680"/>
        <w:tab w:val="right" w:pos="9360"/>
      </w:tabs>
    </w:pPr>
  </w:style>
  <w:style w:type="character" w:customStyle="1" w:styleId="FooterChar">
    <w:name w:val="Footer Char"/>
    <w:basedOn w:val="DefaultParagraphFont"/>
    <w:link w:val="Footer"/>
    <w:uiPriority w:val="99"/>
    <w:rsid w:val="00720B9A"/>
  </w:style>
  <w:style w:type="character" w:styleId="Hyperlink">
    <w:name w:val="Hyperlink"/>
    <w:basedOn w:val="DefaultParagraphFont"/>
    <w:uiPriority w:val="99"/>
    <w:unhideWhenUsed/>
    <w:rsid w:val="00720B9A"/>
    <w:rPr>
      <w:color w:val="0563C1" w:themeColor="hyperlink"/>
      <w:u w:val="single"/>
    </w:rPr>
  </w:style>
  <w:style w:type="character" w:styleId="UnresolvedMention">
    <w:name w:val="Unresolved Mention"/>
    <w:basedOn w:val="DefaultParagraphFont"/>
    <w:uiPriority w:val="99"/>
    <w:semiHidden/>
    <w:unhideWhenUsed/>
    <w:rsid w:val="00720B9A"/>
    <w:rPr>
      <w:color w:val="605E5C"/>
      <w:shd w:val="clear" w:color="auto" w:fill="E1DFDD"/>
    </w:rPr>
  </w:style>
  <w:style w:type="paragraph" w:styleId="FootnoteText">
    <w:name w:val="footnote text"/>
    <w:basedOn w:val="Normal"/>
    <w:link w:val="FootnoteTextChar"/>
    <w:uiPriority w:val="99"/>
    <w:semiHidden/>
    <w:unhideWhenUsed/>
    <w:rsid w:val="00C61289"/>
    <w:rPr>
      <w:sz w:val="20"/>
      <w:szCs w:val="20"/>
    </w:rPr>
  </w:style>
  <w:style w:type="character" w:customStyle="1" w:styleId="FootnoteTextChar">
    <w:name w:val="Footnote Text Char"/>
    <w:basedOn w:val="DefaultParagraphFont"/>
    <w:link w:val="FootnoteText"/>
    <w:uiPriority w:val="99"/>
    <w:semiHidden/>
    <w:rsid w:val="00C61289"/>
    <w:rPr>
      <w:sz w:val="20"/>
      <w:szCs w:val="20"/>
    </w:rPr>
  </w:style>
  <w:style w:type="character" w:styleId="FootnoteReference">
    <w:name w:val="footnote reference"/>
    <w:basedOn w:val="DefaultParagraphFont"/>
    <w:uiPriority w:val="99"/>
    <w:semiHidden/>
    <w:unhideWhenUsed/>
    <w:rsid w:val="00C61289"/>
    <w:rPr>
      <w:vertAlign w:val="superscript"/>
    </w:rPr>
  </w:style>
  <w:style w:type="paragraph" w:styleId="NormalWeb">
    <w:name w:val="Normal (Web)"/>
    <w:basedOn w:val="Normal"/>
    <w:uiPriority w:val="99"/>
    <w:unhideWhenUsed/>
    <w:rsid w:val="007C36E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16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43405">
      <w:bodyDiv w:val="1"/>
      <w:marLeft w:val="0"/>
      <w:marRight w:val="0"/>
      <w:marTop w:val="0"/>
      <w:marBottom w:val="0"/>
      <w:divBdr>
        <w:top w:val="none" w:sz="0" w:space="0" w:color="auto"/>
        <w:left w:val="none" w:sz="0" w:space="0" w:color="auto"/>
        <w:bottom w:val="none" w:sz="0" w:space="0" w:color="auto"/>
        <w:right w:val="none" w:sz="0" w:space="0" w:color="auto"/>
      </w:divBdr>
    </w:div>
    <w:div w:id="689264487">
      <w:bodyDiv w:val="1"/>
      <w:marLeft w:val="0"/>
      <w:marRight w:val="0"/>
      <w:marTop w:val="0"/>
      <w:marBottom w:val="0"/>
      <w:divBdr>
        <w:top w:val="none" w:sz="0" w:space="0" w:color="auto"/>
        <w:left w:val="none" w:sz="0" w:space="0" w:color="auto"/>
        <w:bottom w:val="none" w:sz="0" w:space="0" w:color="auto"/>
        <w:right w:val="none" w:sz="0" w:space="0" w:color="auto"/>
      </w:divBdr>
    </w:div>
    <w:div w:id="786508028">
      <w:bodyDiv w:val="1"/>
      <w:marLeft w:val="0"/>
      <w:marRight w:val="0"/>
      <w:marTop w:val="0"/>
      <w:marBottom w:val="0"/>
      <w:divBdr>
        <w:top w:val="none" w:sz="0" w:space="0" w:color="auto"/>
        <w:left w:val="none" w:sz="0" w:space="0" w:color="auto"/>
        <w:bottom w:val="none" w:sz="0" w:space="0" w:color="auto"/>
        <w:right w:val="none" w:sz="0" w:space="0" w:color="auto"/>
      </w:divBdr>
      <w:divsChild>
        <w:div w:id="1449425166">
          <w:marLeft w:val="0"/>
          <w:marRight w:val="0"/>
          <w:marTop w:val="0"/>
          <w:marBottom w:val="0"/>
          <w:divBdr>
            <w:top w:val="none" w:sz="0" w:space="0" w:color="auto"/>
            <w:left w:val="none" w:sz="0" w:space="0" w:color="auto"/>
            <w:bottom w:val="none" w:sz="0" w:space="0" w:color="auto"/>
            <w:right w:val="none" w:sz="0" w:space="0" w:color="auto"/>
          </w:divBdr>
          <w:divsChild>
            <w:div w:id="433792285">
              <w:marLeft w:val="0"/>
              <w:marRight w:val="0"/>
              <w:marTop w:val="0"/>
              <w:marBottom w:val="0"/>
              <w:divBdr>
                <w:top w:val="none" w:sz="0" w:space="0" w:color="auto"/>
                <w:left w:val="none" w:sz="0" w:space="0" w:color="auto"/>
                <w:bottom w:val="none" w:sz="0" w:space="0" w:color="auto"/>
                <w:right w:val="none" w:sz="0" w:space="0" w:color="auto"/>
              </w:divBdr>
              <w:divsChild>
                <w:div w:id="8477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15947">
      <w:bodyDiv w:val="1"/>
      <w:marLeft w:val="0"/>
      <w:marRight w:val="0"/>
      <w:marTop w:val="0"/>
      <w:marBottom w:val="0"/>
      <w:divBdr>
        <w:top w:val="none" w:sz="0" w:space="0" w:color="auto"/>
        <w:left w:val="none" w:sz="0" w:space="0" w:color="auto"/>
        <w:bottom w:val="none" w:sz="0" w:space="0" w:color="auto"/>
        <w:right w:val="none" w:sz="0" w:space="0" w:color="auto"/>
      </w:divBdr>
      <w:divsChild>
        <w:div w:id="1748184032">
          <w:marLeft w:val="547"/>
          <w:marRight w:val="0"/>
          <w:marTop w:val="0"/>
          <w:marBottom w:val="0"/>
          <w:divBdr>
            <w:top w:val="none" w:sz="0" w:space="0" w:color="auto"/>
            <w:left w:val="none" w:sz="0" w:space="0" w:color="auto"/>
            <w:bottom w:val="none" w:sz="0" w:space="0" w:color="auto"/>
            <w:right w:val="none" w:sz="0" w:space="0" w:color="auto"/>
          </w:divBdr>
        </w:div>
      </w:divsChild>
    </w:div>
    <w:div w:id="1383409192">
      <w:bodyDiv w:val="1"/>
      <w:marLeft w:val="0"/>
      <w:marRight w:val="0"/>
      <w:marTop w:val="0"/>
      <w:marBottom w:val="0"/>
      <w:divBdr>
        <w:top w:val="none" w:sz="0" w:space="0" w:color="auto"/>
        <w:left w:val="none" w:sz="0" w:space="0" w:color="auto"/>
        <w:bottom w:val="none" w:sz="0" w:space="0" w:color="auto"/>
        <w:right w:val="none" w:sz="0" w:space="0" w:color="auto"/>
      </w:divBdr>
    </w:div>
    <w:div w:id="1413160080">
      <w:bodyDiv w:val="1"/>
      <w:marLeft w:val="0"/>
      <w:marRight w:val="0"/>
      <w:marTop w:val="0"/>
      <w:marBottom w:val="0"/>
      <w:divBdr>
        <w:top w:val="none" w:sz="0" w:space="0" w:color="auto"/>
        <w:left w:val="none" w:sz="0" w:space="0" w:color="auto"/>
        <w:bottom w:val="none" w:sz="0" w:space="0" w:color="auto"/>
        <w:right w:val="none" w:sz="0" w:space="0" w:color="auto"/>
      </w:divBdr>
      <w:divsChild>
        <w:div w:id="1345664910">
          <w:marLeft w:val="0"/>
          <w:marRight w:val="0"/>
          <w:marTop w:val="0"/>
          <w:marBottom w:val="0"/>
          <w:divBdr>
            <w:top w:val="none" w:sz="0" w:space="0" w:color="auto"/>
            <w:left w:val="none" w:sz="0" w:space="0" w:color="auto"/>
            <w:bottom w:val="none" w:sz="0" w:space="0" w:color="auto"/>
            <w:right w:val="none" w:sz="0" w:space="0" w:color="auto"/>
          </w:divBdr>
          <w:divsChild>
            <w:div w:id="1548030008">
              <w:marLeft w:val="0"/>
              <w:marRight w:val="0"/>
              <w:marTop w:val="0"/>
              <w:marBottom w:val="0"/>
              <w:divBdr>
                <w:top w:val="none" w:sz="0" w:space="0" w:color="auto"/>
                <w:left w:val="none" w:sz="0" w:space="0" w:color="auto"/>
                <w:bottom w:val="none" w:sz="0" w:space="0" w:color="auto"/>
                <w:right w:val="none" w:sz="0" w:space="0" w:color="auto"/>
              </w:divBdr>
              <w:divsChild>
                <w:div w:id="5235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019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651">
          <w:marLeft w:val="0"/>
          <w:marRight w:val="0"/>
          <w:marTop w:val="0"/>
          <w:marBottom w:val="0"/>
          <w:divBdr>
            <w:top w:val="none" w:sz="0" w:space="0" w:color="auto"/>
            <w:left w:val="none" w:sz="0" w:space="0" w:color="auto"/>
            <w:bottom w:val="none" w:sz="0" w:space="0" w:color="auto"/>
            <w:right w:val="none" w:sz="0" w:space="0" w:color="auto"/>
          </w:divBdr>
          <w:divsChild>
            <w:div w:id="1169909843">
              <w:marLeft w:val="0"/>
              <w:marRight w:val="0"/>
              <w:marTop w:val="0"/>
              <w:marBottom w:val="0"/>
              <w:divBdr>
                <w:top w:val="none" w:sz="0" w:space="0" w:color="auto"/>
                <w:left w:val="none" w:sz="0" w:space="0" w:color="auto"/>
                <w:bottom w:val="none" w:sz="0" w:space="0" w:color="auto"/>
                <w:right w:val="none" w:sz="0" w:space="0" w:color="auto"/>
              </w:divBdr>
              <w:divsChild>
                <w:div w:id="15290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png"/><Relationship Id="rId1" Type="http://schemas.openxmlformats.org/officeDocument/2006/relationships/image" Target="media/image8.emf"/><Relationship Id="rId4" Type="http://schemas.openxmlformats.org/officeDocument/2006/relationships/image" Target="media/image11.png"/></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359F03-1E4C-F845-B90D-A70AC92E4C2E}" type="doc">
      <dgm:prSet loTypeId="urn:microsoft.com/office/officeart/2005/8/layout/vList3" loCatId="" qsTypeId="urn:microsoft.com/office/officeart/2005/8/quickstyle/simple1" qsCatId="simple" csTypeId="urn:microsoft.com/office/officeart/2005/8/colors/accent0_2" csCatId="mainScheme" phldr="1"/>
      <dgm:spPr/>
    </dgm:pt>
    <dgm:pt modelId="{D31C63BC-DD3D-1D46-BD5D-37AF1FEF5368}">
      <dgm:prSet phldrT="[Text]" custT="1"/>
      <dgm:spPr/>
      <dgm:t>
        <a:bodyPr/>
        <a:lstStyle/>
        <a:p>
          <a:r>
            <a:rPr lang="en-CA" sz="1100">
              <a:solidFill>
                <a:sysClr val="windowText" lastClr="000000"/>
              </a:solidFill>
            </a:rPr>
            <a:t>Connect with Mental Health Lead and/or Principal of the school.  Please note: The employee needs to also follow the duty to report procedure (Children's Aid Society Districts of Sudbury and Manitoulin, Kina Gbezhgomi,  and/or Nogdawindamin)</a:t>
          </a:r>
          <a:endParaRPr lang="en-US" sz="1100">
            <a:solidFill>
              <a:sysClr val="windowText" lastClr="000000"/>
            </a:solidFill>
          </a:endParaRPr>
        </a:p>
      </dgm:t>
    </dgm:pt>
    <dgm:pt modelId="{6F05AE73-E3B3-AD44-A049-D6A6E8CB7A6B}" type="parTrans" cxnId="{BBADE05C-2DCD-CA48-9445-01DE2D512D13}">
      <dgm:prSet/>
      <dgm:spPr/>
      <dgm:t>
        <a:bodyPr/>
        <a:lstStyle/>
        <a:p>
          <a:endParaRPr lang="en-US"/>
        </a:p>
      </dgm:t>
    </dgm:pt>
    <dgm:pt modelId="{11B4414F-023C-1948-BE21-3AC69141CAA9}" type="sibTrans" cxnId="{BBADE05C-2DCD-CA48-9445-01DE2D512D13}">
      <dgm:prSet/>
      <dgm:spPr/>
      <dgm:t>
        <a:bodyPr/>
        <a:lstStyle/>
        <a:p>
          <a:endParaRPr lang="en-US"/>
        </a:p>
      </dgm:t>
    </dgm:pt>
    <dgm:pt modelId="{F707BCB9-F6D5-1E4A-963A-917CE6202B50}">
      <dgm:prSet phldrT="[Text]" custT="1"/>
      <dgm:spPr/>
      <dgm:t>
        <a:bodyPr/>
        <a:lstStyle/>
        <a:p>
          <a:r>
            <a:rPr lang="en-CA" sz="1200">
              <a:solidFill>
                <a:sysClr val="windowText" lastClr="000000"/>
              </a:solidFill>
            </a:rPr>
            <a:t>Mental Health Lead and Principal connect to ensure they are appraised of the situation and to collaborate on next steps. The Greater Sudbury Police and Sudbury and Area Victim Services will be contacted. </a:t>
          </a:r>
          <a:endParaRPr lang="en-US" sz="1200">
            <a:solidFill>
              <a:sysClr val="windowText" lastClr="000000"/>
            </a:solidFill>
          </a:endParaRPr>
        </a:p>
      </dgm:t>
    </dgm:pt>
    <dgm:pt modelId="{DF11BC2A-343E-2D47-A6AF-5E683BBFAEBE}" type="parTrans" cxnId="{B3C20C0E-5C0D-1D46-AF39-8203FCD3BF9C}">
      <dgm:prSet/>
      <dgm:spPr/>
      <dgm:t>
        <a:bodyPr/>
        <a:lstStyle/>
        <a:p>
          <a:endParaRPr lang="en-US"/>
        </a:p>
      </dgm:t>
    </dgm:pt>
    <dgm:pt modelId="{1E9E754C-E303-5048-AADE-11C352464464}" type="sibTrans" cxnId="{B3C20C0E-5C0D-1D46-AF39-8203FCD3BF9C}">
      <dgm:prSet/>
      <dgm:spPr/>
      <dgm:t>
        <a:bodyPr/>
        <a:lstStyle/>
        <a:p>
          <a:endParaRPr lang="en-US"/>
        </a:p>
      </dgm:t>
    </dgm:pt>
    <dgm:pt modelId="{A23911DD-B0BD-504F-A627-332DF1931A6F}">
      <dgm:prSet custT="1"/>
      <dgm:spPr/>
      <dgm:t>
        <a:bodyPr/>
        <a:lstStyle/>
        <a:p>
          <a:r>
            <a:rPr lang="en-CA" sz="1200">
              <a:solidFill>
                <a:sysClr val="windowText" lastClr="000000"/>
              </a:solidFill>
            </a:rPr>
            <a:t>With the help of the school mental health team, they take steps to ensure the immediate safety of the student. Student needs to be constantly supervised while at school. Consider what may be needed for safety of living situation.</a:t>
          </a:r>
          <a:endParaRPr lang="en-US" sz="1200">
            <a:solidFill>
              <a:sysClr val="windowText" lastClr="000000"/>
            </a:solidFill>
          </a:endParaRPr>
        </a:p>
      </dgm:t>
    </dgm:pt>
    <dgm:pt modelId="{26B4B61D-0691-6940-8B8F-BE64D9FD33F0}" type="parTrans" cxnId="{F61615D5-B5B0-B54F-9023-A312984681BE}">
      <dgm:prSet/>
      <dgm:spPr/>
      <dgm:t>
        <a:bodyPr/>
        <a:lstStyle/>
        <a:p>
          <a:endParaRPr lang="en-US"/>
        </a:p>
      </dgm:t>
    </dgm:pt>
    <dgm:pt modelId="{A3370459-C287-7149-B420-AE305D06D5B3}" type="sibTrans" cxnId="{F61615D5-B5B0-B54F-9023-A312984681BE}">
      <dgm:prSet/>
      <dgm:spPr/>
      <dgm:t>
        <a:bodyPr/>
        <a:lstStyle/>
        <a:p>
          <a:endParaRPr lang="en-US"/>
        </a:p>
      </dgm:t>
    </dgm:pt>
    <dgm:pt modelId="{5C05C785-F279-5E41-8788-9558CE5D5350}">
      <dgm:prSet custT="1"/>
      <dgm:spPr/>
      <dgm:t>
        <a:bodyPr/>
        <a:lstStyle/>
        <a:p>
          <a:r>
            <a:rPr lang="en-CA" sz="1200">
              <a:solidFill>
                <a:sysClr val="windowText" lastClr="000000"/>
              </a:solidFill>
            </a:rPr>
            <a:t>The Mental Health Lead will be the lead person to assist in accessing support (internally and externally)</a:t>
          </a:r>
          <a:endParaRPr lang="en-US" sz="1200">
            <a:solidFill>
              <a:sysClr val="windowText" lastClr="000000"/>
            </a:solidFill>
          </a:endParaRPr>
        </a:p>
      </dgm:t>
    </dgm:pt>
    <dgm:pt modelId="{1754919E-60FC-1148-B522-2E39475884D1}" type="parTrans" cxnId="{370EB938-EA81-8840-91D1-98DD20BA3C3D}">
      <dgm:prSet/>
      <dgm:spPr/>
      <dgm:t>
        <a:bodyPr/>
        <a:lstStyle/>
        <a:p>
          <a:endParaRPr lang="en-US"/>
        </a:p>
      </dgm:t>
    </dgm:pt>
    <dgm:pt modelId="{588AF58C-5077-2F43-A0AB-AF7A31724044}" type="sibTrans" cxnId="{370EB938-EA81-8840-91D1-98DD20BA3C3D}">
      <dgm:prSet/>
      <dgm:spPr/>
      <dgm:t>
        <a:bodyPr/>
        <a:lstStyle/>
        <a:p>
          <a:endParaRPr lang="en-US"/>
        </a:p>
      </dgm:t>
    </dgm:pt>
    <dgm:pt modelId="{A9FE1AFE-5376-1148-8A88-6811D075F8D2}">
      <dgm:prSet custT="1"/>
      <dgm:spPr/>
      <dgm:t>
        <a:bodyPr/>
        <a:lstStyle/>
        <a:p>
          <a:r>
            <a:rPr lang="en-CA" sz="1200">
              <a:solidFill>
                <a:sysClr val="windowText" lastClr="000000"/>
              </a:solidFill>
            </a:rPr>
            <a:t>The Mental Health Lead will connect with the school’s regulated mental health professional to ensure they are available to provide support and participate in the intervention process. Community organizations will be contacted. </a:t>
          </a:r>
          <a:endParaRPr lang="en-US" sz="1200">
            <a:solidFill>
              <a:sysClr val="windowText" lastClr="000000"/>
            </a:solidFill>
          </a:endParaRPr>
        </a:p>
      </dgm:t>
    </dgm:pt>
    <dgm:pt modelId="{D1D8A681-C11B-184D-B44A-D9AEE425B5BC}" type="parTrans" cxnId="{D0B20A03-4E84-6746-A1F9-1111C34F6FB2}">
      <dgm:prSet/>
      <dgm:spPr/>
      <dgm:t>
        <a:bodyPr/>
        <a:lstStyle/>
        <a:p>
          <a:endParaRPr lang="en-US"/>
        </a:p>
      </dgm:t>
    </dgm:pt>
    <dgm:pt modelId="{ED7FAC23-6D7B-8648-9C95-6250022F9007}" type="sibTrans" cxnId="{D0B20A03-4E84-6746-A1F9-1111C34F6FB2}">
      <dgm:prSet/>
      <dgm:spPr/>
      <dgm:t>
        <a:bodyPr/>
        <a:lstStyle/>
        <a:p>
          <a:endParaRPr lang="en-US"/>
        </a:p>
      </dgm:t>
    </dgm:pt>
    <dgm:pt modelId="{D0A87C47-A2D7-294A-AB7B-103789C44ED9}">
      <dgm:prSet custT="1"/>
      <dgm:spPr/>
      <dgm:t>
        <a:bodyPr/>
        <a:lstStyle/>
        <a:p>
          <a:r>
            <a:rPr lang="en-CA" sz="1200">
              <a:solidFill>
                <a:sysClr val="windowText" lastClr="000000"/>
              </a:solidFill>
            </a:rPr>
            <a:t>Following the process the student will return to their regular school schedule following a transition meeting where the school team, involved agencies, the student and guardians can participate. (Safety planning and address any academic or special needs the student may have at school.) </a:t>
          </a:r>
          <a:endParaRPr lang="en-US" sz="1200">
            <a:solidFill>
              <a:sysClr val="windowText" lastClr="000000"/>
            </a:solidFill>
          </a:endParaRPr>
        </a:p>
      </dgm:t>
    </dgm:pt>
    <dgm:pt modelId="{3F571C44-68EB-AD46-ABD1-AC80D4942C3F}" type="parTrans" cxnId="{F983BC49-8063-E047-9A17-FC301F91D284}">
      <dgm:prSet/>
      <dgm:spPr/>
      <dgm:t>
        <a:bodyPr/>
        <a:lstStyle/>
        <a:p>
          <a:endParaRPr lang="en-US"/>
        </a:p>
      </dgm:t>
    </dgm:pt>
    <dgm:pt modelId="{D8427E17-AE11-074F-A6D6-EC8AAC1B269B}" type="sibTrans" cxnId="{F983BC49-8063-E047-9A17-FC301F91D284}">
      <dgm:prSet/>
      <dgm:spPr/>
      <dgm:t>
        <a:bodyPr/>
        <a:lstStyle/>
        <a:p>
          <a:endParaRPr lang="en-US"/>
        </a:p>
      </dgm:t>
    </dgm:pt>
    <dgm:pt modelId="{7829EE79-DFE3-D348-B448-1207F79E82D5}">
      <dgm:prSet custT="1"/>
      <dgm:spPr/>
      <dgm:t>
        <a:bodyPr/>
        <a:lstStyle/>
        <a:p>
          <a:r>
            <a:rPr lang="en-US" sz="1200">
              <a:solidFill>
                <a:sysClr val="windowText" lastClr="000000"/>
              </a:solidFill>
            </a:rPr>
            <a:t>The situation is monitored closely by both the Principal and the Mental Health Lead and ongoing case conferences occur until the team feels there is no longer a need.</a:t>
          </a:r>
        </a:p>
      </dgm:t>
    </dgm:pt>
    <dgm:pt modelId="{9D54C725-FA34-4C41-85DE-A697F67F2C6F}" type="parTrans" cxnId="{17A4F259-B553-2D4C-94BF-DBC5CABFD7DD}">
      <dgm:prSet/>
      <dgm:spPr/>
      <dgm:t>
        <a:bodyPr/>
        <a:lstStyle/>
        <a:p>
          <a:endParaRPr lang="en-US"/>
        </a:p>
      </dgm:t>
    </dgm:pt>
    <dgm:pt modelId="{57F18394-1E33-334D-8956-A0DDAD03D364}" type="sibTrans" cxnId="{17A4F259-B553-2D4C-94BF-DBC5CABFD7DD}">
      <dgm:prSet/>
      <dgm:spPr/>
      <dgm:t>
        <a:bodyPr/>
        <a:lstStyle/>
        <a:p>
          <a:endParaRPr lang="en-US"/>
        </a:p>
      </dgm:t>
    </dgm:pt>
    <dgm:pt modelId="{1472979E-31D0-5446-BBFB-450A773A059B}" type="pres">
      <dgm:prSet presAssocID="{E0359F03-1E4C-F845-B90D-A70AC92E4C2E}" presName="linearFlow" presStyleCnt="0">
        <dgm:presLayoutVars>
          <dgm:dir/>
          <dgm:resizeHandles val="exact"/>
        </dgm:presLayoutVars>
      </dgm:prSet>
      <dgm:spPr/>
    </dgm:pt>
    <dgm:pt modelId="{171E5A70-5223-1C4B-90B2-0DDE8BFD7ABB}" type="pres">
      <dgm:prSet presAssocID="{D31C63BC-DD3D-1D46-BD5D-37AF1FEF5368}" presName="composite" presStyleCnt="0"/>
      <dgm:spPr/>
    </dgm:pt>
    <dgm:pt modelId="{6AC3720A-32BC-9C47-AC24-7CA4A4D22384}" type="pres">
      <dgm:prSet presAssocID="{D31C63BC-DD3D-1D46-BD5D-37AF1FEF5368}" presName="imgShp" presStyleLbl="fgImgPlace1" presStyleIdx="0" presStyleCnt="7"/>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1BACCFDF-CE39-5240-91D3-A8BC549A9947}" type="pres">
      <dgm:prSet presAssocID="{D31C63BC-DD3D-1D46-BD5D-37AF1FEF5368}" presName="txShp" presStyleLbl="node1" presStyleIdx="0" presStyleCnt="7">
        <dgm:presLayoutVars>
          <dgm:bulletEnabled val="1"/>
        </dgm:presLayoutVars>
      </dgm:prSet>
      <dgm:spPr/>
    </dgm:pt>
    <dgm:pt modelId="{3A51719F-7345-3342-8240-1C8DEE68689D}" type="pres">
      <dgm:prSet presAssocID="{11B4414F-023C-1948-BE21-3AC69141CAA9}" presName="spacing" presStyleCnt="0"/>
      <dgm:spPr/>
    </dgm:pt>
    <dgm:pt modelId="{7A66ABE9-C674-6046-8B99-2BEB58189A6F}" type="pres">
      <dgm:prSet presAssocID="{F707BCB9-F6D5-1E4A-963A-917CE6202B50}" presName="composite" presStyleCnt="0"/>
      <dgm:spPr/>
    </dgm:pt>
    <dgm:pt modelId="{E083E098-AF53-B14A-A621-B5571827EAF4}" type="pres">
      <dgm:prSet presAssocID="{F707BCB9-F6D5-1E4A-963A-917CE6202B50}" presName="imgShp" presStyleLbl="fgImgPlace1" presStyleIdx="1" presStyleCnt="7"/>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pt>
    <dgm:pt modelId="{2557A65B-6867-294C-BD9C-3E2192EAB7E1}" type="pres">
      <dgm:prSet presAssocID="{F707BCB9-F6D5-1E4A-963A-917CE6202B50}" presName="txShp" presStyleLbl="node1" presStyleIdx="1" presStyleCnt="7">
        <dgm:presLayoutVars>
          <dgm:bulletEnabled val="1"/>
        </dgm:presLayoutVars>
      </dgm:prSet>
      <dgm:spPr/>
    </dgm:pt>
    <dgm:pt modelId="{375F19E4-A590-8047-966A-8B244F1AC919}" type="pres">
      <dgm:prSet presAssocID="{1E9E754C-E303-5048-AADE-11C352464464}" presName="spacing" presStyleCnt="0"/>
      <dgm:spPr/>
    </dgm:pt>
    <dgm:pt modelId="{F2736139-BEF3-8E46-8D5C-D2679F6853BC}" type="pres">
      <dgm:prSet presAssocID="{A23911DD-B0BD-504F-A627-332DF1931A6F}" presName="composite" presStyleCnt="0"/>
      <dgm:spPr/>
    </dgm:pt>
    <dgm:pt modelId="{23A00C08-AC61-2F40-83FC-B81BF5CD3725}" type="pres">
      <dgm:prSet presAssocID="{A23911DD-B0BD-504F-A627-332DF1931A6F}" presName="imgShp" presStyleLbl="fgImgPlace1" presStyleIdx="2" presStyleCnt="7"/>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dgm:spPr>
    </dgm:pt>
    <dgm:pt modelId="{B6E961E4-31E6-E043-9282-F6BF8F7CF088}" type="pres">
      <dgm:prSet presAssocID="{A23911DD-B0BD-504F-A627-332DF1931A6F}" presName="txShp" presStyleLbl="node1" presStyleIdx="2" presStyleCnt="7">
        <dgm:presLayoutVars>
          <dgm:bulletEnabled val="1"/>
        </dgm:presLayoutVars>
      </dgm:prSet>
      <dgm:spPr/>
    </dgm:pt>
    <dgm:pt modelId="{22489059-D113-D34B-9496-74EE2F56F19B}" type="pres">
      <dgm:prSet presAssocID="{A3370459-C287-7149-B420-AE305D06D5B3}" presName="spacing" presStyleCnt="0"/>
      <dgm:spPr/>
    </dgm:pt>
    <dgm:pt modelId="{5D261D62-EB82-7B43-8131-907CF459C90A}" type="pres">
      <dgm:prSet presAssocID="{5C05C785-F279-5E41-8788-9558CE5D5350}" presName="composite" presStyleCnt="0"/>
      <dgm:spPr/>
    </dgm:pt>
    <dgm:pt modelId="{D85A367C-A7CF-0E43-B728-D11BE89F59AA}" type="pres">
      <dgm:prSet presAssocID="{5C05C785-F279-5E41-8788-9558CE5D5350}" presName="imgShp" presStyleLbl="fgImgPlace1" presStyleIdx="3" presStyleCnt="7"/>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dgm:spPr>
    </dgm:pt>
    <dgm:pt modelId="{7B9FD5A5-6F94-B244-A82F-D6127D50FB69}" type="pres">
      <dgm:prSet presAssocID="{5C05C785-F279-5E41-8788-9558CE5D5350}" presName="txShp" presStyleLbl="node1" presStyleIdx="3" presStyleCnt="7">
        <dgm:presLayoutVars>
          <dgm:bulletEnabled val="1"/>
        </dgm:presLayoutVars>
      </dgm:prSet>
      <dgm:spPr/>
    </dgm:pt>
    <dgm:pt modelId="{0F8663A2-E341-6E44-9B4D-9FBEBDA5A2B8}" type="pres">
      <dgm:prSet presAssocID="{588AF58C-5077-2F43-A0AB-AF7A31724044}" presName="spacing" presStyleCnt="0"/>
      <dgm:spPr/>
    </dgm:pt>
    <dgm:pt modelId="{7518A656-47C2-C348-9FA1-43F7F5691DAD}" type="pres">
      <dgm:prSet presAssocID="{A9FE1AFE-5376-1148-8A88-6811D075F8D2}" presName="composite" presStyleCnt="0"/>
      <dgm:spPr/>
    </dgm:pt>
    <dgm:pt modelId="{D0C67C18-0F05-114A-9812-70E05944895D}" type="pres">
      <dgm:prSet presAssocID="{A9FE1AFE-5376-1148-8A88-6811D075F8D2}" presName="imgShp" presStyleLbl="fgImgPlace1" presStyleIdx="4" presStyleCnt="7"/>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a:blipFill>
      </dgm:spPr>
    </dgm:pt>
    <dgm:pt modelId="{F4D8E1CD-9CC7-F642-9FCC-6B48927A1FFD}" type="pres">
      <dgm:prSet presAssocID="{A9FE1AFE-5376-1148-8A88-6811D075F8D2}" presName="txShp" presStyleLbl="node1" presStyleIdx="4" presStyleCnt="7">
        <dgm:presLayoutVars>
          <dgm:bulletEnabled val="1"/>
        </dgm:presLayoutVars>
      </dgm:prSet>
      <dgm:spPr/>
    </dgm:pt>
    <dgm:pt modelId="{912B6D78-A109-2F46-8B78-27B5175ACDA0}" type="pres">
      <dgm:prSet presAssocID="{ED7FAC23-6D7B-8648-9C95-6250022F9007}" presName="spacing" presStyleCnt="0"/>
      <dgm:spPr/>
    </dgm:pt>
    <dgm:pt modelId="{586DE386-F93F-4B4B-B89B-14364942CD60}" type="pres">
      <dgm:prSet presAssocID="{D0A87C47-A2D7-294A-AB7B-103789C44ED9}" presName="composite" presStyleCnt="0"/>
      <dgm:spPr/>
    </dgm:pt>
    <dgm:pt modelId="{8D08319A-3B4A-E049-B3E6-E1C98CF0F069}" type="pres">
      <dgm:prSet presAssocID="{D0A87C47-A2D7-294A-AB7B-103789C44ED9}" presName="imgShp" presStyleLbl="fgImgPlace1" presStyleIdx="5" presStyleCnt="7"/>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a:blipFill>
      </dgm:spPr>
    </dgm:pt>
    <dgm:pt modelId="{8096A9FD-A0AF-FA44-8A36-8E340D695DDF}" type="pres">
      <dgm:prSet presAssocID="{D0A87C47-A2D7-294A-AB7B-103789C44ED9}" presName="txShp" presStyleLbl="node1" presStyleIdx="5" presStyleCnt="7" custScaleY="131209">
        <dgm:presLayoutVars>
          <dgm:bulletEnabled val="1"/>
        </dgm:presLayoutVars>
      </dgm:prSet>
      <dgm:spPr/>
    </dgm:pt>
    <dgm:pt modelId="{DBBEC55F-1890-8742-B05E-2D3F43487EE6}" type="pres">
      <dgm:prSet presAssocID="{D8427E17-AE11-074F-A6D6-EC8AAC1B269B}" presName="spacing" presStyleCnt="0"/>
      <dgm:spPr/>
    </dgm:pt>
    <dgm:pt modelId="{A324DFA3-492F-2E4F-95A5-58F35A4F7F79}" type="pres">
      <dgm:prSet presAssocID="{7829EE79-DFE3-D348-B448-1207F79E82D5}" presName="composite" presStyleCnt="0"/>
      <dgm:spPr/>
    </dgm:pt>
    <dgm:pt modelId="{61525D8B-7EDA-1E4A-BD48-41E8BBAEBFEC}" type="pres">
      <dgm:prSet presAssocID="{7829EE79-DFE3-D348-B448-1207F79E82D5}" presName="imgShp" presStyleLbl="fgImgPlace1" presStyleIdx="6" presStyleCnt="7"/>
      <dgm:spPr>
        <a:blipFill>
          <a:blip xmlns:r="http://schemas.openxmlformats.org/officeDocument/2006/relationships" r:embed="rId7" cstate="print">
            <a:extLst>
              <a:ext uri="{28A0092B-C50C-407E-A947-70E740481C1C}">
                <a14:useLocalDpi xmlns:a14="http://schemas.microsoft.com/office/drawing/2010/main" val="0"/>
              </a:ext>
            </a:extLst>
          </a:blip>
          <a:srcRect/>
          <a:stretch>
            <a:fillRect/>
          </a:stretch>
        </a:blipFill>
      </dgm:spPr>
    </dgm:pt>
    <dgm:pt modelId="{AF038042-4966-294C-827F-8DC79E4EEC38}" type="pres">
      <dgm:prSet presAssocID="{7829EE79-DFE3-D348-B448-1207F79E82D5}" presName="txShp" presStyleLbl="node1" presStyleIdx="6" presStyleCnt="7">
        <dgm:presLayoutVars>
          <dgm:bulletEnabled val="1"/>
        </dgm:presLayoutVars>
      </dgm:prSet>
      <dgm:spPr/>
    </dgm:pt>
  </dgm:ptLst>
  <dgm:cxnLst>
    <dgm:cxn modelId="{D0B20A03-4E84-6746-A1F9-1111C34F6FB2}" srcId="{E0359F03-1E4C-F845-B90D-A70AC92E4C2E}" destId="{A9FE1AFE-5376-1148-8A88-6811D075F8D2}" srcOrd="4" destOrd="0" parTransId="{D1D8A681-C11B-184D-B44A-D9AEE425B5BC}" sibTransId="{ED7FAC23-6D7B-8648-9C95-6250022F9007}"/>
    <dgm:cxn modelId="{B3C20C0E-5C0D-1D46-AF39-8203FCD3BF9C}" srcId="{E0359F03-1E4C-F845-B90D-A70AC92E4C2E}" destId="{F707BCB9-F6D5-1E4A-963A-917CE6202B50}" srcOrd="1" destOrd="0" parTransId="{DF11BC2A-343E-2D47-A6AF-5E683BBFAEBE}" sibTransId="{1E9E754C-E303-5048-AADE-11C352464464}"/>
    <dgm:cxn modelId="{BC861F18-E4E1-444C-AF74-263810404B03}" type="presOf" srcId="{F707BCB9-F6D5-1E4A-963A-917CE6202B50}" destId="{2557A65B-6867-294C-BD9C-3E2192EAB7E1}" srcOrd="0" destOrd="0" presId="urn:microsoft.com/office/officeart/2005/8/layout/vList3"/>
    <dgm:cxn modelId="{370EB938-EA81-8840-91D1-98DD20BA3C3D}" srcId="{E0359F03-1E4C-F845-B90D-A70AC92E4C2E}" destId="{5C05C785-F279-5E41-8788-9558CE5D5350}" srcOrd="3" destOrd="0" parTransId="{1754919E-60FC-1148-B522-2E39475884D1}" sibTransId="{588AF58C-5077-2F43-A0AB-AF7A31724044}"/>
    <dgm:cxn modelId="{3E782C45-C911-A240-8A61-223030D1FBFD}" type="presOf" srcId="{7829EE79-DFE3-D348-B448-1207F79E82D5}" destId="{AF038042-4966-294C-827F-8DC79E4EEC38}" srcOrd="0" destOrd="0" presId="urn:microsoft.com/office/officeart/2005/8/layout/vList3"/>
    <dgm:cxn modelId="{F983BC49-8063-E047-9A17-FC301F91D284}" srcId="{E0359F03-1E4C-F845-B90D-A70AC92E4C2E}" destId="{D0A87C47-A2D7-294A-AB7B-103789C44ED9}" srcOrd="5" destOrd="0" parTransId="{3F571C44-68EB-AD46-ABD1-AC80D4942C3F}" sibTransId="{D8427E17-AE11-074F-A6D6-EC8AAC1B269B}"/>
    <dgm:cxn modelId="{17A4F259-B553-2D4C-94BF-DBC5CABFD7DD}" srcId="{E0359F03-1E4C-F845-B90D-A70AC92E4C2E}" destId="{7829EE79-DFE3-D348-B448-1207F79E82D5}" srcOrd="6" destOrd="0" parTransId="{9D54C725-FA34-4C41-85DE-A697F67F2C6F}" sibTransId="{57F18394-1E33-334D-8956-A0DDAD03D364}"/>
    <dgm:cxn modelId="{1939D85A-9641-AB4F-AE81-778574E511FD}" type="presOf" srcId="{5C05C785-F279-5E41-8788-9558CE5D5350}" destId="{7B9FD5A5-6F94-B244-A82F-D6127D50FB69}" srcOrd="0" destOrd="0" presId="urn:microsoft.com/office/officeart/2005/8/layout/vList3"/>
    <dgm:cxn modelId="{BBADE05C-2DCD-CA48-9445-01DE2D512D13}" srcId="{E0359F03-1E4C-F845-B90D-A70AC92E4C2E}" destId="{D31C63BC-DD3D-1D46-BD5D-37AF1FEF5368}" srcOrd="0" destOrd="0" parTransId="{6F05AE73-E3B3-AD44-A049-D6A6E8CB7A6B}" sibTransId="{11B4414F-023C-1948-BE21-3AC69141CAA9}"/>
    <dgm:cxn modelId="{569B008E-BD34-7647-B9BC-8AF44C442312}" type="presOf" srcId="{D0A87C47-A2D7-294A-AB7B-103789C44ED9}" destId="{8096A9FD-A0AF-FA44-8A36-8E340D695DDF}" srcOrd="0" destOrd="0" presId="urn:microsoft.com/office/officeart/2005/8/layout/vList3"/>
    <dgm:cxn modelId="{44511591-DBE4-154F-A4BA-3E5908DEE144}" type="presOf" srcId="{E0359F03-1E4C-F845-B90D-A70AC92E4C2E}" destId="{1472979E-31D0-5446-BBFB-450A773A059B}" srcOrd="0" destOrd="0" presId="urn:microsoft.com/office/officeart/2005/8/layout/vList3"/>
    <dgm:cxn modelId="{F4C304AE-F3D0-D243-BE38-8A926EC17F56}" type="presOf" srcId="{A23911DD-B0BD-504F-A627-332DF1931A6F}" destId="{B6E961E4-31E6-E043-9282-F6BF8F7CF088}" srcOrd="0" destOrd="0" presId="urn:microsoft.com/office/officeart/2005/8/layout/vList3"/>
    <dgm:cxn modelId="{C41FD9CE-D668-3349-858A-19C29B74DDDF}" type="presOf" srcId="{D31C63BC-DD3D-1D46-BD5D-37AF1FEF5368}" destId="{1BACCFDF-CE39-5240-91D3-A8BC549A9947}" srcOrd="0" destOrd="0" presId="urn:microsoft.com/office/officeart/2005/8/layout/vList3"/>
    <dgm:cxn modelId="{F61615D5-B5B0-B54F-9023-A312984681BE}" srcId="{E0359F03-1E4C-F845-B90D-A70AC92E4C2E}" destId="{A23911DD-B0BD-504F-A627-332DF1931A6F}" srcOrd="2" destOrd="0" parTransId="{26B4B61D-0691-6940-8B8F-BE64D9FD33F0}" sibTransId="{A3370459-C287-7149-B420-AE305D06D5B3}"/>
    <dgm:cxn modelId="{74CD19E4-1476-C548-84ED-500EB951D104}" type="presOf" srcId="{A9FE1AFE-5376-1148-8A88-6811D075F8D2}" destId="{F4D8E1CD-9CC7-F642-9FCC-6B48927A1FFD}" srcOrd="0" destOrd="0" presId="urn:microsoft.com/office/officeart/2005/8/layout/vList3"/>
    <dgm:cxn modelId="{B6F6DECF-9E9D-6549-B2F9-5A4F7F61B492}" type="presParOf" srcId="{1472979E-31D0-5446-BBFB-450A773A059B}" destId="{171E5A70-5223-1C4B-90B2-0DDE8BFD7ABB}" srcOrd="0" destOrd="0" presId="urn:microsoft.com/office/officeart/2005/8/layout/vList3"/>
    <dgm:cxn modelId="{5D2C0065-6D52-2444-B044-3C68823953E3}" type="presParOf" srcId="{171E5A70-5223-1C4B-90B2-0DDE8BFD7ABB}" destId="{6AC3720A-32BC-9C47-AC24-7CA4A4D22384}" srcOrd="0" destOrd="0" presId="urn:microsoft.com/office/officeart/2005/8/layout/vList3"/>
    <dgm:cxn modelId="{32679962-356A-F948-9342-473211C3F9E7}" type="presParOf" srcId="{171E5A70-5223-1C4B-90B2-0DDE8BFD7ABB}" destId="{1BACCFDF-CE39-5240-91D3-A8BC549A9947}" srcOrd="1" destOrd="0" presId="urn:microsoft.com/office/officeart/2005/8/layout/vList3"/>
    <dgm:cxn modelId="{4F21E84A-B804-934F-B374-03A0E1E38385}" type="presParOf" srcId="{1472979E-31D0-5446-BBFB-450A773A059B}" destId="{3A51719F-7345-3342-8240-1C8DEE68689D}" srcOrd="1" destOrd="0" presId="urn:microsoft.com/office/officeart/2005/8/layout/vList3"/>
    <dgm:cxn modelId="{B61CF347-53DE-D447-8109-90A452C43791}" type="presParOf" srcId="{1472979E-31D0-5446-BBFB-450A773A059B}" destId="{7A66ABE9-C674-6046-8B99-2BEB58189A6F}" srcOrd="2" destOrd="0" presId="urn:microsoft.com/office/officeart/2005/8/layout/vList3"/>
    <dgm:cxn modelId="{82D1F386-CAF6-6443-82D0-02A0C8DFD628}" type="presParOf" srcId="{7A66ABE9-C674-6046-8B99-2BEB58189A6F}" destId="{E083E098-AF53-B14A-A621-B5571827EAF4}" srcOrd="0" destOrd="0" presId="urn:microsoft.com/office/officeart/2005/8/layout/vList3"/>
    <dgm:cxn modelId="{1F589B70-17DF-5241-8E2E-526D4E289C40}" type="presParOf" srcId="{7A66ABE9-C674-6046-8B99-2BEB58189A6F}" destId="{2557A65B-6867-294C-BD9C-3E2192EAB7E1}" srcOrd="1" destOrd="0" presId="urn:microsoft.com/office/officeart/2005/8/layout/vList3"/>
    <dgm:cxn modelId="{2FFE9293-739D-0E44-95F0-A289F709E193}" type="presParOf" srcId="{1472979E-31D0-5446-BBFB-450A773A059B}" destId="{375F19E4-A590-8047-966A-8B244F1AC919}" srcOrd="3" destOrd="0" presId="urn:microsoft.com/office/officeart/2005/8/layout/vList3"/>
    <dgm:cxn modelId="{680C8FB4-A03E-6A45-96BB-2D4C575C053F}" type="presParOf" srcId="{1472979E-31D0-5446-BBFB-450A773A059B}" destId="{F2736139-BEF3-8E46-8D5C-D2679F6853BC}" srcOrd="4" destOrd="0" presId="urn:microsoft.com/office/officeart/2005/8/layout/vList3"/>
    <dgm:cxn modelId="{04378E26-68F7-3E4F-B992-9C9F6D4A42CF}" type="presParOf" srcId="{F2736139-BEF3-8E46-8D5C-D2679F6853BC}" destId="{23A00C08-AC61-2F40-83FC-B81BF5CD3725}" srcOrd="0" destOrd="0" presId="urn:microsoft.com/office/officeart/2005/8/layout/vList3"/>
    <dgm:cxn modelId="{6CE5BC22-5212-D74E-A68A-C5EE8DBFC12F}" type="presParOf" srcId="{F2736139-BEF3-8E46-8D5C-D2679F6853BC}" destId="{B6E961E4-31E6-E043-9282-F6BF8F7CF088}" srcOrd="1" destOrd="0" presId="urn:microsoft.com/office/officeart/2005/8/layout/vList3"/>
    <dgm:cxn modelId="{F62D25F7-09FE-3F40-AF2E-44E5FF7228BD}" type="presParOf" srcId="{1472979E-31D0-5446-BBFB-450A773A059B}" destId="{22489059-D113-D34B-9496-74EE2F56F19B}" srcOrd="5" destOrd="0" presId="urn:microsoft.com/office/officeart/2005/8/layout/vList3"/>
    <dgm:cxn modelId="{0699328F-B5D2-5441-B76A-BE6B1712EB07}" type="presParOf" srcId="{1472979E-31D0-5446-BBFB-450A773A059B}" destId="{5D261D62-EB82-7B43-8131-907CF459C90A}" srcOrd="6" destOrd="0" presId="urn:microsoft.com/office/officeart/2005/8/layout/vList3"/>
    <dgm:cxn modelId="{E081F88C-50EC-9246-9315-89E48CE79302}" type="presParOf" srcId="{5D261D62-EB82-7B43-8131-907CF459C90A}" destId="{D85A367C-A7CF-0E43-B728-D11BE89F59AA}" srcOrd="0" destOrd="0" presId="urn:microsoft.com/office/officeart/2005/8/layout/vList3"/>
    <dgm:cxn modelId="{DDBDE498-059E-004C-A126-4D2A5F6893CE}" type="presParOf" srcId="{5D261D62-EB82-7B43-8131-907CF459C90A}" destId="{7B9FD5A5-6F94-B244-A82F-D6127D50FB69}" srcOrd="1" destOrd="0" presId="urn:microsoft.com/office/officeart/2005/8/layout/vList3"/>
    <dgm:cxn modelId="{F7D20920-9C97-9941-AAE8-BBCB4D1D662A}" type="presParOf" srcId="{1472979E-31D0-5446-BBFB-450A773A059B}" destId="{0F8663A2-E341-6E44-9B4D-9FBEBDA5A2B8}" srcOrd="7" destOrd="0" presId="urn:microsoft.com/office/officeart/2005/8/layout/vList3"/>
    <dgm:cxn modelId="{F8844390-E2F2-BE41-92AA-62B2F9254D11}" type="presParOf" srcId="{1472979E-31D0-5446-BBFB-450A773A059B}" destId="{7518A656-47C2-C348-9FA1-43F7F5691DAD}" srcOrd="8" destOrd="0" presId="urn:microsoft.com/office/officeart/2005/8/layout/vList3"/>
    <dgm:cxn modelId="{F05FA64B-37AA-7C49-8F5A-FA52D8327C41}" type="presParOf" srcId="{7518A656-47C2-C348-9FA1-43F7F5691DAD}" destId="{D0C67C18-0F05-114A-9812-70E05944895D}" srcOrd="0" destOrd="0" presId="urn:microsoft.com/office/officeart/2005/8/layout/vList3"/>
    <dgm:cxn modelId="{81D0E402-1AB9-914D-B4B5-11623B7FD90D}" type="presParOf" srcId="{7518A656-47C2-C348-9FA1-43F7F5691DAD}" destId="{F4D8E1CD-9CC7-F642-9FCC-6B48927A1FFD}" srcOrd="1" destOrd="0" presId="urn:microsoft.com/office/officeart/2005/8/layout/vList3"/>
    <dgm:cxn modelId="{E34F14B2-2663-FB45-96F8-6D03793B839C}" type="presParOf" srcId="{1472979E-31D0-5446-BBFB-450A773A059B}" destId="{912B6D78-A109-2F46-8B78-27B5175ACDA0}" srcOrd="9" destOrd="0" presId="urn:microsoft.com/office/officeart/2005/8/layout/vList3"/>
    <dgm:cxn modelId="{30146D89-A364-A745-AEC9-BABDFB4AB435}" type="presParOf" srcId="{1472979E-31D0-5446-BBFB-450A773A059B}" destId="{586DE386-F93F-4B4B-B89B-14364942CD60}" srcOrd="10" destOrd="0" presId="urn:microsoft.com/office/officeart/2005/8/layout/vList3"/>
    <dgm:cxn modelId="{942C4669-3890-CB4F-92B7-D4BC2F0FF178}" type="presParOf" srcId="{586DE386-F93F-4B4B-B89B-14364942CD60}" destId="{8D08319A-3B4A-E049-B3E6-E1C98CF0F069}" srcOrd="0" destOrd="0" presId="urn:microsoft.com/office/officeart/2005/8/layout/vList3"/>
    <dgm:cxn modelId="{261B7D3A-7A32-FF47-B55B-EEF15DFCF3E8}" type="presParOf" srcId="{586DE386-F93F-4B4B-B89B-14364942CD60}" destId="{8096A9FD-A0AF-FA44-8A36-8E340D695DDF}" srcOrd="1" destOrd="0" presId="urn:microsoft.com/office/officeart/2005/8/layout/vList3"/>
    <dgm:cxn modelId="{04F1D74C-1B09-7F40-B3D4-DD6086D5854D}" type="presParOf" srcId="{1472979E-31D0-5446-BBFB-450A773A059B}" destId="{DBBEC55F-1890-8742-B05E-2D3F43487EE6}" srcOrd="11" destOrd="0" presId="urn:microsoft.com/office/officeart/2005/8/layout/vList3"/>
    <dgm:cxn modelId="{7BCDDF09-14AE-F341-9715-EBD94739ADBE}" type="presParOf" srcId="{1472979E-31D0-5446-BBFB-450A773A059B}" destId="{A324DFA3-492F-2E4F-95A5-58F35A4F7F79}" srcOrd="12" destOrd="0" presId="urn:microsoft.com/office/officeart/2005/8/layout/vList3"/>
    <dgm:cxn modelId="{0C83F5DE-26AE-B049-A1B7-F01696DA4424}" type="presParOf" srcId="{A324DFA3-492F-2E4F-95A5-58F35A4F7F79}" destId="{61525D8B-7EDA-1E4A-BD48-41E8BBAEBFEC}" srcOrd="0" destOrd="0" presId="urn:microsoft.com/office/officeart/2005/8/layout/vList3"/>
    <dgm:cxn modelId="{1801B711-D97F-A845-952B-024D1B8B5D0B}" type="presParOf" srcId="{A324DFA3-492F-2E4F-95A5-58F35A4F7F79}" destId="{AF038042-4966-294C-827F-8DC79E4EEC38}" srcOrd="1" destOrd="0" presId="urn:microsoft.com/office/officeart/2005/8/layout/vLis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CCFDF-CE39-5240-91D3-A8BC549A9947}">
      <dsp:nvSpPr>
        <dsp:cNvPr id="0" name=""/>
        <dsp:cNvSpPr/>
      </dsp:nvSpPr>
      <dsp:spPr>
        <a:xfrm rot="10800000">
          <a:off x="1371460" y="1737"/>
          <a:ext cx="4719070" cy="731290"/>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2479" tIns="41910" rIns="78232" bIns="41910" numCol="1" spcCol="1270" anchor="ctr" anchorCtr="0">
          <a:noAutofit/>
        </a:bodyPr>
        <a:lstStyle/>
        <a:p>
          <a:pPr marL="0" lvl="0" indent="0" algn="ctr" defTabSz="488950">
            <a:lnSpc>
              <a:spcPct val="90000"/>
            </a:lnSpc>
            <a:spcBef>
              <a:spcPct val="0"/>
            </a:spcBef>
            <a:spcAft>
              <a:spcPct val="35000"/>
            </a:spcAft>
            <a:buNone/>
          </a:pPr>
          <a:r>
            <a:rPr lang="en-CA" sz="1100" kern="1200">
              <a:solidFill>
                <a:sysClr val="windowText" lastClr="000000"/>
              </a:solidFill>
            </a:rPr>
            <a:t>Connect with Mental Health Lead and/or Principal of the school.  Please note: The employee needs to also follow the duty to report procedure (Children's Aid Society Districts of Sudbury and Manitoulin, Kina Gbezhgomi,  and/or Nogdawindamin)</a:t>
          </a:r>
          <a:endParaRPr lang="en-US" sz="1100" kern="1200">
            <a:solidFill>
              <a:sysClr val="windowText" lastClr="000000"/>
            </a:solidFill>
          </a:endParaRPr>
        </a:p>
      </dsp:txBody>
      <dsp:txXfrm rot="10800000">
        <a:off x="1554282" y="1737"/>
        <a:ext cx="4536248" cy="731290"/>
      </dsp:txXfrm>
    </dsp:sp>
    <dsp:sp modelId="{6AC3720A-32BC-9C47-AC24-7CA4A4D22384}">
      <dsp:nvSpPr>
        <dsp:cNvPr id="0" name=""/>
        <dsp:cNvSpPr/>
      </dsp:nvSpPr>
      <dsp:spPr>
        <a:xfrm>
          <a:off x="1005815" y="1737"/>
          <a:ext cx="731290" cy="731290"/>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557A65B-6867-294C-BD9C-3E2192EAB7E1}">
      <dsp:nvSpPr>
        <dsp:cNvPr id="0" name=""/>
        <dsp:cNvSpPr/>
      </dsp:nvSpPr>
      <dsp:spPr>
        <a:xfrm rot="10800000">
          <a:off x="1371460" y="951324"/>
          <a:ext cx="4719070" cy="731290"/>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2479" tIns="45720" rIns="85344" bIns="45720" numCol="1" spcCol="1270" anchor="ctr" anchorCtr="0">
          <a:noAutofit/>
        </a:bodyPr>
        <a:lstStyle/>
        <a:p>
          <a:pPr marL="0" lvl="0" indent="0" algn="ctr" defTabSz="533400">
            <a:lnSpc>
              <a:spcPct val="90000"/>
            </a:lnSpc>
            <a:spcBef>
              <a:spcPct val="0"/>
            </a:spcBef>
            <a:spcAft>
              <a:spcPct val="35000"/>
            </a:spcAft>
            <a:buNone/>
          </a:pPr>
          <a:r>
            <a:rPr lang="en-CA" sz="1200" kern="1200">
              <a:solidFill>
                <a:sysClr val="windowText" lastClr="000000"/>
              </a:solidFill>
            </a:rPr>
            <a:t>Mental Health Lead and Principal connect to ensure they are appraised of the situation and to collaborate on next steps. The Greater Sudbury Police and Sudbury and Area Victim Services will be contacted. </a:t>
          </a:r>
          <a:endParaRPr lang="en-US" sz="1200" kern="1200">
            <a:solidFill>
              <a:sysClr val="windowText" lastClr="000000"/>
            </a:solidFill>
          </a:endParaRPr>
        </a:p>
      </dsp:txBody>
      <dsp:txXfrm rot="10800000">
        <a:off x="1554282" y="951324"/>
        <a:ext cx="4536248" cy="731290"/>
      </dsp:txXfrm>
    </dsp:sp>
    <dsp:sp modelId="{E083E098-AF53-B14A-A621-B5571827EAF4}">
      <dsp:nvSpPr>
        <dsp:cNvPr id="0" name=""/>
        <dsp:cNvSpPr/>
      </dsp:nvSpPr>
      <dsp:spPr>
        <a:xfrm>
          <a:off x="1005815" y="951324"/>
          <a:ext cx="731290" cy="731290"/>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6E961E4-31E6-E043-9282-F6BF8F7CF088}">
      <dsp:nvSpPr>
        <dsp:cNvPr id="0" name=""/>
        <dsp:cNvSpPr/>
      </dsp:nvSpPr>
      <dsp:spPr>
        <a:xfrm rot="10800000">
          <a:off x="1371460" y="1900911"/>
          <a:ext cx="4719070" cy="731290"/>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2479" tIns="45720" rIns="85344" bIns="45720" numCol="1" spcCol="1270" anchor="ctr" anchorCtr="0">
          <a:noAutofit/>
        </a:bodyPr>
        <a:lstStyle/>
        <a:p>
          <a:pPr marL="0" lvl="0" indent="0" algn="ctr" defTabSz="533400">
            <a:lnSpc>
              <a:spcPct val="90000"/>
            </a:lnSpc>
            <a:spcBef>
              <a:spcPct val="0"/>
            </a:spcBef>
            <a:spcAft>
              <a:spcPct val="35000"/>
            </a:spcAft>
            <a:buNone/>
          </a:pPr>
          <a:r>
            <a:rPr lang="en-CA" sz="1200" kern="1200">
              <a:solidFill>
                <a:sysClr val="windowText" lastClr="000000"/>
              </a:solidFill>
            </a:rPr>
            <a:t>With the help of the school mental health team, they take steps to ensure the immediate safety of the student. Student needs to be constantly supervised while at school. Consider what may be needed for safety of living situation.</a:t>
          </a:r>
          <a:endParaRPr lang="en-US" sz="1200" kern="1200">
            <a:solidFill>
              <a:sysClr val="windowText" lastClr="000000"/>
            </a:solidFill>
          </a:endParaRPr>
        </a:p>
      </dsp:txBody>
      <dsp:txXfrm rot="10800000">
        <a:off x="1554282" y="1900911"/>
        <a:ext cx="4536248" cy="731290"/>
      </dsp:txXfrm>
    </dsp:sp>
    <dsp:sp modelId="{23A00C08-AC61-2F40-83FC-B81BF5CD3725}">
      <dsp:nvSpPr>
        <dsp:cNvPr id="0" name=""/>
        <dsp:cNvSpPr/>
      </dsp:nvSpPr>
      <dsp:spPr>
        <a:xfrm>
          <a:off x="1005815" y="1900911"/>
          <a:ext cx="731290" cy="731290"/>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B9FD5A5-6F94-B244-A82F-D6127D50FB69}">
      <dsp:nvSpPr>
        <dsp:cNvPr id="0" name=""/>
        <dsp:cNvSpPr/>
      </dsp:nvSpPr>
      <dsp:spPr>
        <a:xfrm rot="10800000">
          <a:off x="1371460" y="2850497"/>
          <a:ext cx="4719070" cy="731290"/>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2479" tIns="45720" rIns="85344" bIns="45720" numCol="1" spcCol="1270" anchor="ctr" anchorCtr="0">
          <a:noAutofit/>
        </a:bodyPr>
        <a:lstStyle/>
        <a:p>
          <a:pPr marL="0" lvl="0" indent="0" algn="ctr" defTabSz="533400">
            <a:lnSpc>
              <a:spcPct val="90000"/>
            </a:lnSpc>
            <a:spcBef>
              <a:spcPct val="0"/>
            </a:spcBef>
            <a:spcAft>
              <a:spcPct val="35000"/>
            </a:spcAft>
            <a:buNone/>
          </a:pPr>
          <a:r>
            <a:rPr lang="en-CA" sz="1200" kern="1200">
              <a:solidFill>
                <a:sysClr val="windowText" lastClr="000000"/>
              </a:solidFill>
            </a:rPr>
            <a:t>The Mental Health Lead will be the lead person to assist in accessing support (internally and externally)</a:t>
          </a:r>
          <a:endParaRPr lang="en-US" sz="1200" kern="1200">
            <a:solidFill>
              <a:sysClr val="windowText" lastClr="000000"/>
            </a:solidFill>
          </a:endParaRPr>
        </a:p>
      </dsp:txBody>
      <dsp:txXfrm rot="10800000">
        <a:off x="1554282" y="2850497"/>
        <a:ext cx="4536248" cy="731290"/>
      </dsp:txXfrm>
    </dsp:sp>
    <dsp:sp modelId="{D85A367C-A7CF-0E43-B728-D11BE89F59AA}">
      <dsp:nvSpPr>
        <dsp:cNvPr id="0" name=""/>
        <dsp:cNvSpPr/>
      </dsp:nvSpPr>
      <dsp:spPr>
        <a:xfrm>
          <a:off x="1005815" y="2850497"/>
          <a:ext cx="731290" cy="731290"/>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D8E1CD-9CC7-F642-9FCC-6B48927A1FFD}">
      <dsp:nvSpPr>
        <dsp:cNvPr id="0" name=""/>
        <dsp:cNvSpPr/>
      </dsp:nvSpPr>
      <dsp:spPr>
        <a:xfrm rot="10800000">
          <a:off x="1371460" y="3800084"/>
          <a:ext cx="4719070" cy="731290"/>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2479" tIns="45720" rIns="85344" bIns="45720" numCol="1" spcCol="1270" anchor="ctr" anchorCtr="0">
          <a:noAutofit/>
        </a:bodyPr>
        <a:lstStyle/>
        <a:p>
          <a:pPr marL="0" lvl="0" indent="0" algn="ctr" defTabSz="533400">
            <a:lnSpc>
              <a:spcPct val="90000"/>
            </a:lnSpc>
            <a:spcBef>
              <a:spcPct val="0"/>
            </a:spcBef>
            <a:spcAft>
              <a:spcPct val="35000"/>
            </a:spcAft>
            <a:buNone/>
          </a:pPr>
          <a:r>
            <a:rPr lang="en-CA" sz="1200" kern="1200">
              <a:solidFill>
                <a:sysClr val="windowText" lastClr="000000"/>
              </a:solidFill>
            </a:rPr>
            <a:t>The Mental Health Lead will connect with the school’s regulated mental health professional to ensure they are available to provide support and participate in the intervention process. Community organizations will be contacted. </a:t>
          </a:r>
          <a:endParaRPr lang="en-US" sz="1200" kern="1200">
            <a:solidFill>
              <a:sysClr val="windowText" lastClr="000000"/>
            </a:solidFill>
          </a:endParaRPr>
        </a:p>
      </dsp:txBody>
      <dsp:txXfrm rot="10800000">
        <a:off x="1554282" y="3800084"/>
        <a:ext cx="4536248" cy="731290"/>
      </dsp:txXfrm>
    </dsp:sp>
    <dsp:sp modelId="{D0C67C18-0F05-114A-9812-70E05944895D}">
      <dsp:nvSpPr>
        <dsp:cNvPr id="0" name=""/>
        <dsp:cNvSpPr/>
      </dsp:nvSpPr>
      <dsp:spPr>
        <a:xfrm>
          <a:off x="1005815" y="3800084"/>
          <a:ext cx="731290" cy="731290"/>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096A9FD-A0AF-FA44-8A36-8E340D695DDF}">
      <dsp:nvSpPr>
        <dsp:cNvPr id="0" name=""/>
        <dsp:cNvSpPr/>
      </dsp:nvSpPr>
      <dsp:spPr>
        <a:xfrm rot="10800000">
          <a:off x="1371460" y="4749671"/>
          <a:ext cx="4719070" cy="959519"/>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2479" tIns="45720" rIns="85344" bIns="45720" numCol="1" spcCol="1270" anchor="ctr" anchorCtr="0">
          <a:noAutofit/>
        </a:bodyPr>
        <a:lstStyle/>
        <a:p>
          <a:pPr marL="0" lvl="0" indent="0" algn="ctr" defTabSz="533400">
            <a:lnSpc>
              <a:spcPct val="90000"/>
            </a:lnSpc>
            <a:spcBef>
              <a:spcPct val="0"/>
            </a:spcBef>
            <a:spcAft>
              <a:spcPct val="35000"/>
            </a:spcAft>
            <a:buNone/>
          </a:pPr>
          <a:r>
            <a:rPr lang="en-CA" sz="1200" kern="1200">
              <a:solidFill>
                <a:sysClr val="windowText" lastClr="000000"/>
              </a:solidFill>
            </a:rPr>
            <a:t>Following the process the student will return to their regular school schedule following a transition meeting where the school team, involved agencies, the student and guardians can participate. (Safety planning and address any academic or special needs the student may have at school.) </a:t>
          </a:r>
          <a:endParaRPr lang="en-US" sz="1200" kern="1200">
            <a:solidFill>
              <a:sysClr val="windowText" lastClr="000000"/>
            </a:solidFill>
          </a:endParaRPr>
        </a:p>
      </dsp:txBody>
      <dsp:txXfrm rot="10800000">
        <a:off x="1611340" y="4749671"/>
        <a:ext cx="4479190" cy="959519"/>
      </dsp:txXfrm>
    </dsp:sp>
    <dsp:sp modelId="{8D08319A-3B4A-E049-B3E6-E1C98CF0F069}">
      <dsp:nvSpPr>
        <dsp:cNvPr id="0" name=""/>
        <dsp:cNvSpPr/>
      </dsp:nvSpPr>
      <dsp:spPr>
        <a:xfrm>
          <a:off x="1005815" y="4863785"/>
          <a:ext cx="731290" cy="731290"/>
        </a:xfrm>
        <a:prstGeom prst="ellipse">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F038042-4966-294C-827F-8DC79E4EEC38}">
      <dsp:nvSpPr>
        <dsp:cNvPr id="0" name=""/>
        <dsp:cNvSpPr/>
      </dsp:nvSpPr>
      <dsp:spPr>
        <a:xfrm rot="10800000">
          <a:off x="1371460" y="5927486"/>
          <a:ext cx="4719070" cy="731290"/>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2479" tIns="45720" rIns="85344"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rPr>
            <a:t>The situation is monitored closely by both the Principal and the Mental Health Lead and ongoing case conferences occur until the team feels there is no longer a need.</a:t>
          </a:r>
        </a:p>
      </dsp:txBody>
      <dsp:txXfrm rot="10800000">
        <a:off x="1554282" y="5927486"/>
        <a:ext cx="4536248" cy="731290"/>
      </dsp:txXfrm>
    </dsp:sp>
    <dsp:sp modelId="{61525D8B-7EDA-1E4A-BD48-41E8BBAEBFEC}">
      <dsp:nvSpPr>
        <dsp:cNvPr id="0" name=""/>
        <dsp:cNvSpPr/>
      </dsp:nvSpPr>
      <dsp:spPr>
        <a:xfrm>
          <a:off x="1005815" y="5927486"/>
          <a:ext cx="731290" cy="731290"/>
        </a:xfrm>
        <a:prstGeom prst="ellipse">
          <a:avLst/>
        </a:prstGeom>
        <a:blipFill>
          <a:blip xmlns:r="http://schemas.openxmlformats.org/officeDocument/2006/relationships" r:embed="rId7" cstate="print">
            <a:extLst>
              <a:ext uri="{28A0092B-C50C-407E-A947-70E740481C1C}">
                <a14:useLocalDpi xmlns:a14="http://schemas.microsoft.com/office/drawing/2010/main" val="0"/>
              </a:ext>
            </a:extLst>
          </a:blip>
          <a:srcRect/>
          <a:stretch>
            <a:fillRect/>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E1220-5FB9-A745-A338-31BFF04D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31</Words>
  <Characters>178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Connelly</dc:creator>
  <cp:keywords/>
  <dc:description/>
  <cp:lastModifiedBy>Rossella Bagnato</cp:lastModifiedBy>
  <cp:revision>11</cp:revision>
  <dcterms:created xsi:type="dcterms:W3CDTF">2022-02-26T22:03:00Z</dcterms:created>
  <dcterms:modified xsi:type="dcterms:W3CDTF">2022-10-17T12:30:00Z</dcterms:modified>
</cp:coreProperties>
</file>