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64FD" w14:textId="77777777" w:rsidR="000375D3" w:rsidRPr="001F29E0" w:rsidRDefault="002E47DD" w:rsidP="002E47DD">
      <w:pPr>
        <w:jc w:val="center"/>
        <w:rPr>
          <w:rFonts w:cstheme="minorHAnsi"/>
        </w:rPr>
      </w:pPr>
      <w:r w:rsidRPr="001F29E0">
        <w:rPr>
          <w:rFonts w:cstheme="minorHAnsi"/>
        </w:rPr>
        <w:br/>
      </w:r>
    </w:p>
    <w:p w14:paraId="02FDF324" w14:textId="1797CC2C" w:rsidR="002E47DD" w:rsidRPr="001F29E0" w:rsidRDefault="002E47DD" w:rsidP="002E47DD">
      <w:pPr>
        <w:jc w:val="center"/>
        <w:rPr>
          <w:rFonts w:cstheme="minorHAnsi"/>
        </w:rPr>
      </w:pPr>
      <w:r w:rsidRPr="001F29E0">
        <w:rPr>
          <w:rFonts w:cstheme="minorHAnsi"/>
        </w:rPr>
        <w:t>Curriculum Connections to Anti-Sex Trafficking Topics</w:t>
      </w:r>
    </w:p>
    <w:p w14:paraId="0A6FC1CD" w14:textId="77777777" w:rsidR="002E47DD" w:rsidRPr="001F29E0" w:rsidRDefault="002E47DD" w:rsidP="002E47DD">
      <w:pPr>
        <w:rPr>
          <w:rFonts w:cstheme="minorHAnsi"/>
        </w:rPr>
      </w:pPr>
    </w:p>
    <w:p w14:paraId="7E3B660A" w14:textId="77777777" w:rsidR="007A17B6" w:rsidRDefault="007A17B6" w:rsidP="002E47DD">
      <w:pPr>
        <w:rPr>
          <w:rFonts w:cstheme="minorHAnsi"/>
        </w:rPr>
      </w:pPr>
    </w:p>
    <w:p w14:paraId="6BECF49D" w14:textId="67FBEAE5" w:rsidR="001F29E0" w:rsidRPr="001F29E0" w:rsidRDefault="007A17B6" w:rsidP="002E47DD">
      <w:pPr>
        <w:rPr>
          <w:rFonts w:cstheme="minorHAnsi"/>
        </w:rPr>
      </w:pPr>
      <w:r>
        <w:rPr>
          <w:rFonts w:cstheme="minorHAnsi"/>
        </w:rPr>
        <w:t>All School Boards</w:t>
      </w:r>
      <w:r w:rsidR="002B2B2C">
        <w:rPr>
          <w:rFonts w:cstheme="minorHAnsi"/>
        </w:rPr>
        <w:t>:</w:t>
      </w:r>
    </w:p>
    <w:p w14:paraId="0E84387C" w14:textId="470B3EE8" w:rsidR="002E47DD" w:rsidRPr="001F29E0" w:rsidRDefault="002E47DD" w:rsidP="002E47DD">
      <w:pPr>
        <w:rPr>
          <w:rFonts w:cstheme="minorHAnsi"/>
          <w:u w:val="single"/>
        </w:rPr>
      </w:pPr>
      <w:r w:rsidRPr="001F29E0">
        <w:rPr>
          <w:rFonts w:cstheme="minorHAnsi"/>
          <w:u w:val="single"/>
        </w:rPr>
        <w:t xml:space="preserve">Health and Physical Education Programs </w:t>
      </w:r>
    </w:p>
    <w:p w14:paraId="15792506" w14:textId="77777777" w:rsidR="002E47DD" w:rsidRPr="001F29E0" w:rsidRDefault="002E47DD" w:rsidP="002E47DD">
      <w:pPr>
        <w:rPr>
          <w:rFonts w:cstheme="minorHAnsi"/>
        </w:rPr>
      </w:pPr>
    </w:p>
    <w:p w14:paraId="3572374C" w14:textId="77777777" w:rsidR="002B2B2C" w:rsidRDefault="002E47DD" w:rsidP="002E47DD">
      <w:pPr>
        <w:rPr>
          <w:rFonts w:cstheme="minorHAnsi"/>
        </w:rPr>
      </w:pPr>
      <w:r w:rsidRPr="001F29E0">
        <w:rPr>
          <w:rFonts w:cstheme="minorHAnsi"/>
        </w:rPr>
        <w:t xml:space="preserve">The Ontario Curriculum, Grades </w:t>
      </w:r>
      <w:r w:rsidR="007A17B6">
        <w:rPr>
          <w:rFonts w:cstheme="minorHAnsi"/>
        </w:rPr>
        <w:t>1</w:t>
      </w:r>
      <w:r w:rsidRPr="001F29E0">
        <w:rPr>
          <w:rFonts w:cstheme="minorHAnsi"/>
        </w:rPr>
        <w:t xml:space="preserve"> to 12, </w:t>
      </w:r>
      <w:proofErr w:type="gramStart"/>
      <w:r w:rsidRPr="001F29E0">
        <w:rPr>
          <w:rFonts w:cstheme="minorHAnsi"/>
        </w:rPr>
        <w:t>Health</w:t>
      </w:r>
      <w:proofErr w:type="gramEnd"/>
      <w:r w:rsidRPr="001F29E0">
        <w:rPr>
          <w:rFonts w:cstheme="minorHAnsi"/>
        </w:rPr>
        <w:t xml:space="preserve"> and Physical Education, 2019 covers material traditionally thought of as “family life” curriculum. </w:t>
      </w:r>
    </w:p>
    <w:p w14:paraId="1107E1B8" w14:textId="4277B29C" w:rsidR="002B2B2C" w:rsidRDefault="002B2B2C" w:rsidP="002E47DD">
      <w:pPr>
        <w:rPr>
          <w:rFonts w:cstheme="minorHAnsi"/>
        </w:rPr>
      </w:pPr>
      <w:hyperlink r:id="rId8" w:history="1">
        <w:r w:rsidRPr="00FC20C0">
          <w:rPr>
            <w:rStyle w:val="Hyperlink"/>
            <w:rFonts w:cstheme="minorHAnsi"/>
          </w:rPr>
          <w:t>http://www.edu.gov.on.ca/eng/curriculum/elementary/2019-health-physical-education-grades-1to8.pdf</w:t>
        </w:r>
      </w:hyperlink>
    </w:p>
    <w:p w14:paraId="01779A9C" w14:textId="6B2F4F73" w:rsidR="002E47DD" w:rsidRPr="001F29E0" w:rsidRDefault="007E1A29" w:rsidP="002E47DD">
      <w:pPr>
        <w:rPr>
          <w:rFonts w:cstheme="minorHAnsi"/>
        </w:rPr>
      </w:pPr>
      <w:hyperlink r:id="rId9" w:history="1">
        <w:r w:rsidR="0022444B" w:rsidRPr="001F29E0">
          <w:rPr>
            <w:rStyle w:val="Hyperlink"/>
            <w:rFonts w:cstheme="minorHAnsi"/>
          </w:rPr>
          <w:t>http://www.edu.gov.on.ca/eng/curriculum/secondary/health9to12.pdf</w:t>
        </w:r>
      </w:hyperlink>
    </w:p>
    <w:p w14:paraId="4CDBA867" w14:textId="77777777" w:rsidR="0022444B" w:rsidRPr="001F29E0" w:rsidRDefault="0022444B" w:rsidP="002E47DD">
      <w:pPr>
        <w:rPr>
          <w:rFonts w:cstheme="minorHAnsi"/>
        </w:rPr>
      </w:pPr>
    </w:p>
    <w:p w14:paraId="21234B45" w14:textId="77777777" w:rsidR="007A17B6" w:rsidRPr="001F29E0" w:rsidRDefault="007A17B6" w:rsidP="007A17B6">
      <w:pPr>
        <w:rPr>
          <w:rFonts w:cstheme="minorHAnsi"/>
        </w:rPr>
      </w:pPr>
      <w:r>
        <w:rPr>
          <w:rFonts w:cstheme="minorHAnsi"/>
        </w:rPr>
        <w:t>Catholic School Boards:</w:t>
      </w:r>
    </w:p>
    <w:p w14:paraId="620B6856" w14:textId="77777777" w:rsidR="007A17B6" w:rsidRPr="001F29E0" w:rsidRDefault="007A17B6" w:rsidP="007A17B6">
      <w:pPr>
        <w:rPr>
          <w:rFonts w:cstheme="minorHAnsi"/>
          <w:u w:val="single"/>
        </w:rPr>
      </w:pPr>
      <w:r w:rsidRPr="001F29E0">
        <w:rPr>
          <w:rFonts w:cstheme="minorHAnsi"/>
          <w:u w:val="single"/>
        </w:rPr>
        <w:t xml:space="preserve">Family Life and Religious Education Programs </w:t>
      </w:r>
    </w:p>
    <w:p w14:paraId="6AAE9603" w14:textId="77777777" w:rsidR="007A17B6" w:rsidRPr="001F29E0" w:rsidRDefault="007A17B6" w:rsidP="007A17B6">
      <w:pPr>
        <w:rPr>
          <w:rFonts w:cstheme="minorHAnsi"/>
        </w:rPr>
      </w:pPr>
    </w:p>
    <w:p w14:paraId="46BDEB13" w14:textId="77777777" w:rsidR="007A17B6" w:rsidRPr="001F29E0" w:rsidRDefault="007A17B6" w:rsidP="007A17B6">
      <w:pPr>
        <w:rPr>
          <w:rFonts w:cstheme="minorHAnsi"/>
        </w:rPr>
      </w:pPr>
      <w:r w:rsidRPr="001F29E0">
        <w:rPr>
          <w:rFonts w:cstheme="minorHAnsi"/>
        </w:rPr>
        <w:t xml:space="preserve">In Grades 1 - 8, all Catholic Board schools teach the Fully Alive program, which is a family life program connected to our religious education curriculum. This program complements the overall and specific expectations of the Ontario curriculum for Health and Physical Education, (HPE) 2019, specifically the Human Development &amp; Sexual Health learning expectations.  </w:t>
      </w:r>
      <w:hyperlink r:id="rId10" w:history="1">
        <w:r w:rsidRPr="001F29E0">
          <w:rPr>
            <w:rStyle w:val="Hyperlink"/>
            <w:rFonts w:cstheme="minorHAnsi"/>
          </w:rPr>
          <w:t>https://iceont.ca/elementary-resources/</w:t>
        </w:r>
      </w:hyperlink>
    </w:p>
    <w:p w14:paraId="7EF006A6" w14:textId="77777777" w:rsidR="007A17B6" w:rsidRPr="001F29E0" w:rsidRDefault="007A17B6" w:rsidP="007A17B6">
      <w:pPr>
        <w:rPr>
          <w:rFonts w:cstheme="minorHAnsi"/>
        </w:rPr>
      </w:pPr>
    </w:p>
    <w:p w14:paraId="593C0AD6" w14:textId="33924F8A" w:rsidR="007A17B6" w:rsidRDefault="007A17B6" w:rsidP="007A17B6">
      <w:pPr>
        <w:rPr>
          <w:rFonts w:cstheme="minorHAnsi"/>
        </w:rPr>
      </w:pPr>
      <w:r w:rsidRPr="001F29E0">
        <w:rPr>
          <w:rFonts w:cstheme="minorHAnsi"/>
        </w:rPr>
        <w:t xml:space="preserve">In </w:t>
      </w:r>
      <w:r w:rsidR="002B2B2C">
        <w:rPr>
          <w:rFonts w:cstheme="minorHAnsi"/>
        </w:rPr>
        <w:t>s</w:t>
      </w:r>
      <w:r w:rsidRPr="001F29E0">
        <w:rPr>
          <w:rFonts w:cstheme="minorHAnsi"/>
        </w:rPr>
        <w:t xml:space="preserve">econdary school since not every student must take Grade 9 Health and Physical Education, human sexuality is covered in the religious education curriculum so that every student would be taught about family life.  </w:t>
      </w:r>
    </w:p>
    <w:p w14:paraId="31BF8819" w14:textId="08589581" w:rsidR="00915782" w:rsidRPr="001F29E0" w:rsidRDefault="007E1A29" w:rsidP="002E47DD">
      <w:pPr>
        <w:rPr>
          <w:rFonts w:cstheme="minorHAnsi"/>
        </w:rPr>
      </w:pPr>
    </w:p>
    <w:sectPr w:rsidR="00915782" w:rsidRPr="001F29E0" w:rsidSect="000375D3">
      <w:headerReference w:type="default" r:id="rId11"/>
      <w:footerReference w:type="default" r:id="rId12"/>
      <w:pgSz w:w="12240" w:h="15840"/>
      <w:pgMar w:top="147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943D1" w14:textId="77777777" w:rsidR="007E1A29" w:rsidRDefault="007E1A29" w:rsidP="00720B9A">
      <w:r>
        <w:separator/>
      </w:r>
    </w:p>
  </w:endnote>
  <w:endnote w:type="continuationSeparator" w:id="0">
    <w:p w14:paraId="50FFAA0B" w14:textId="77777777" w:rsidR="007E1A29" w:rsidRDefault="007E1A29" w:rsidP="0072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Futura Medium">
    <w:altName w:val="FUTURA MEDIUM"/>
    <w:panose1 w:val="020B0602020204020303"/>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C2A7" w14:textId="0FBBB790" w:rsidR="001F29E0" w:rsidRDefault="001F29E0" w:rsidP="001F29E0">
    <w:pPr>
      <w:pStyle w:val="Footer"/>
      <w:jc w:val="center"/>
    </w:pPr>
    <w:r>
      <w:rPr>
        <w:rFonts w:ascii="Lato" w:hAnsi="Lato" w:cs="Futura Medium"/>
        <w:noProof/>
        <w:color w:val="00425E"/>
        <w:sz w:val="20"/>
      </w:rPr>
      <w:drawing>
        <wp:inline distT="0" distB="0" distL="0" distR="0" wp14:anchorId="7CCC107E" wp14:editId="3BA1A9CF">
          <wp:extent cx="872067" cy="872067"/>
          <wp:effectExtent l="0" t="0" r="4445" b="444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888" cy="914888"/>
                  </a:xfrm>
                  <a:prstGeom prst="rect">
                    <a:avLst/>
                  </a:prstGeom>
                </pic:spPr>
              </pic:pic>
            </a:graphicData>
          </a:graphic>
        </wp:inline>
      </w:drawing>
    </w:r>
    <w:r>
      <w:rPr>
        <w:rFonts w:ascii="Lato" w:hAnsi="Lato" w:cs="Futura Medium"/>
        <w:noProof/>
        <w:color w:val="00425E"/>
        <w:sz w:val="20"/>
      </w:rPr>
      <w:drawing>
        <wp:inline distT="0" distB="0" distL="0" distR="0" wp14:anchorId="43FC43BD" wp14:editId="3FBF85D3">
          <wp:extent cx="651933" cy="651933"/>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68156" cy="6681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F0BDC" w14:textId="77777777" w:rsidR="007E1A29" w:rsidRDefault="007E1A29" w:rsidP="00720B9A">
      <w:r>
        <w:separator/>
      </w:r>
    </w:p>
  </w:footnote>
  <w:footnote w:type="continuationSeparator" w:id="0">
    <w:p w14:paraId="27F91E31" w14:textId="77777777" w:rsidR="007E1A29" w:rsidRDefault="007E1A29" w:rsidP="0072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B5C2" w14:textId="06179620" w:rsidR="000375D3" w:rsidRDefault="000375D3" w:rsidP="00453D26">
    <w:pPr>
      <w:pStyle w:val="Header"/>
      <w:rPr>
        <w:rFonts w:ascii="Calibri Light" w:hAnsi="Calibri Light" w:cs="Calibri Light"/>
        <w:sz w:val="28"/>
        <w:szCs w:val="28"/>
      </w:rPr>
    </w:pPr>
    <w:r>
      <w:rPr>
        <w:noProof/>
      </w:rPr>
      <w:drawing>
        <wp:anchor distT="0" distB="0" distL="114300" distR="114300" simplePos="0" relativeHeight="251663360" behindDoc="0" locked="0" layoutInCell="1" allowOverlap="1" wp14:anchorId="250755CA" wp14:editId="3A051DCB">
          <wp:simplePos x="0" y="0"/>
          <wp:positionH relativeFrom="margin">
            <wp:posOffset>1143385</wp:posOffset>
          </wp:positionH>
          <wp:positionV relativeFrom="margin">
            <wp:posOffset>-914667</wp:posOffset>
          </wp:positionV>
          <wp:extent cx="1887220" cy="539115"/>
          <wp:effectExtent l="0" t="0" r="508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7220" cy="539115"/>
                  </a:xfrm>
                  <a:prstGeom prst="rect">
                    <a:avLst/>
                  </a:prstGeom>
                </pic:spPr>
              </pic:pic>
            </a:graphicData>
          </a:graphic>
        </wp:anchor>
      </w:drawing>
    </w:r>
    <w:r w:rsidRPr="008166F7">
      <w:rPr>
        <w:rFonts w:ascii="Arial" w:hAnsi="Arial" w:cs="Arial"/>
        <w:b/>
        <w:noProof/>
        <w:color w:val="000000"/>
        <w:sz w:val="20"/>
        <w:lang w:eastAsia="en-CA"/>
      </w:rPr>
      <w:drawing>
        <wp:anchor distT="0" distB="0" distL="114300" distR="114300" simplePos="0" relativeHeight="251661312" behindDoc="0" locked="0" layoutInCell="1" allowOverlap="1" wp14:anchorId="347798B7" wp14:editId="0984CCEC">
          <wp:simplePos x="0" y="0"/>
          <wp:positionH relativeFrom="margin">
            <wp:posOffset>5079658</wp:posOffset>
          </wp:positionH>
          <wp:positionV relativeFrom="margin">
            <wp:posOffset>-1010280</wp:posOffset>
          </wp:positionV>
          <wp:extent cx="1285240" cy="59055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DSB logo FL 4C.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5240" cy="590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16767039" wp14:editId="209F4E4A">
          <wp:simplePos x="0" y="0"/>
          <wp:positionH relativeFrom="margin">
            <wp:posOffset>3242310</wp:posOffset>
          </wp:positionH>
          <wp:positionV relativeFrom="margin">
            <wp:posOffset>-842741</wp:posOffset>
          </wp:positionV>
          <wp:extent cx="1794510" cy="417830"/>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94510" cy="417830"/>
                  </a:xfrm>
                  <a:prstGeom prst="rect">
                    <a:avLst/>
                  </a:prstGeom>
                </pic:spPr>
              </pic:pic>
            </a:graphicData>
          </a:graphic>
        </wp:anchor>
      </w:drawing>
    </w:r>
    <w:r>
      <w:rPr>
        <w:noProof/>
      </w:rPr>
      <w:drawing>
        <wp:anchor distT="0" distB="0" distL="114300" distR="114300" simplePos="0" relativeHeight="251664384" behindDoc="0" locked="0" layoutInCell="1" allowOverlap="1" wp14:anchorId="44809F3F" wp14:editId="1CB50431">
          <wp:simplePos x="0" y="0"/>
          <wp:positionH relativeFrom="margin">
            <wp:posOffset>-121606</wp:posOffset>
          </wp:positionH>
          <wp:positionV relativeFrom="margin">
            <wp:posOffset>-1105813</wp:posOffset>
          </wp:positionV>
          <wp:extent cx="1182370" cy="820420"/>
          <wp:effectExtent l="0" t="0" r="0" b="508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82370" cy="820420"/>
                  </a:xfrm>
                  <a:prstGeom prst="rect">
                    <a:avLst/>
                  </a:prstGeom>
                </pic:spPr>
              </pic:pic>
            </a:graphicData>
          </a:graphic>
        </wp:anchor>
      </w:drawing>
    </w:r>
    <w:r w:rsidR="00602833">
      <w:rPr>
        <w:rFonts w:ascii="Calibri Light" w:hAnsi="Calibri Light" w:cs="Calibri Light"/>
        <w:sz w:val="28"/>
        <w:szCs w:val="28"/>
      </w:rPr>
      <w:tab/>
    </w:r>
    <w:r w:rsidR="00602833">
      <w:rPr>
        <w:rFonts w:ascii="Calibri Light" w:hAnsi="Calibri Light" w:cs="Calibri Light"/>
        <w:sz w:val="28"/>
        <w:szCs w:val="28"/>
      </w:rPr>
      <w:tab/>
    </w:r>
  </w:p>
  <w:p w14:paraId="65CE1276" w14:textId="6DB178CB" w:rsidR="00453D26" w:rsidRPr="001F29E0" w:rsidRDefault="00602833" w:rsidP="000375D3">
    <w:pPr>
      <w:pStyle w:val="Header"/>
      <w:jc w:val="center"/>
    </w:pPr>
    <w:r w:rsidRPr="001F29E0">
      <w:rPr>
        <w:rFonts w:ascii="Calibri Light" w:hAnsi="Calibri Light" w:cs="Calibri Light"/>
      </w:rPr>
      <w:t>Appendix A</w:t>
    </w:r>
  </w:p>
  <w:p w14:paraId="21CCC240" w14:textId="717B05EA" w:rsidR="00720B9A" w:rsidRDefault="00720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7CD5"/>
    <w:multiLevelType w:val="hybridMultilevel"/>
    <w:tmpl w:val="A0681D80"/>
    <w:lvl w:ilvl="0" w:tplc="38EACEDA">
      <w:numFmt w:val="bullet"/>
      <w:lvlText w:val="●"/>
      <w:lvlJc w:val="left"/>
      <w:pPr>
        <w:ind w:left="666" w:hanging="360"/>
      </w:pPr>
      <w:rPr>
        <w:rFonts w:ascii="Arial" w:eastAsia="Arial" w:hAnsi="Arial" w:cs="Arial" w:hint="default"/>
        <w:b/>
        <w:bCs/>
        <w:i w:val="0"/>
        <w:iCs w:val="0"/>
        <w:w w:val="99"/>
        <w:sz w:val="20"/>
        <w:szCs w:val="20"/>
        <w:lang w:val="en-US" w:eastAsia="en-US" w:bidi="ar-SA"/>
      </w:rPr>
    </w:lvl>
    <w:lvl w:ilvl="1" w:tplc="094E4EC6">
      <w:numFmt w:val="bullet"/>
      <w:lvlText w:val="•"/>
      <w:lvlJc w:val="left"/>
      <w:pPr>
        <w:ind w:left="1518" w:hanging="360"/>
      </w:pPr>
      <w:rPr>
        <w:rFonts w:hint="default"/>
        <w:lang w:val="en-US" w:eastAsia="en-US" w:bidi="ar-SA"/>
      </w:rPr>
    </w:lvl>
    <w:lvl w:ilvl="2" w:tplc="7E9CC434">
      <w:numFmt w:val="bullet"/>
      <w:lvlText w:val="•"/>
      <w:lvlJc w:val="left"/>
      <w:pPr>
        <w:ind w:left="2376" w:hanging="360"/>
      </w:pPr>
      <w:rPr>
        <w:rFonts w:hint="default"/>
        <w:lang w:val="en-US" w:eastAsia="en-US" w:bidi="ar-SA"/>
      </w:rPr>
    </w:lvl>
    <w:lvl w:ilvl="3" w:tplc="96604E38">
      <w:numFmt w:val="bullet"/>
      <w:lvlText w:val="•"/>
      <w:lvlJc w:val="left"/>
      <w:pPr>
        <w:ind w:left="3234" w:hanging="360"/>
      </w:pPr>
      <w:rPr>
        <w:rFonts w:hint="default"/>
        <w:lang w:val="en-US" w:eastAsia="en-US" w:bidi="ar-SA"/>
      </w:rPr>
    </w:lvl>
    <w:lvl w:ilvl="4" w:tplc="4D8A0408">
      <w:numFmt w:val="bullet"/>
      <w:lvlText w:val="•"/>
      <w:lvlJc w:val="left"/>
      <w:pPr>
        <w:ind w:left="4092" w:hanging="360"/>
      </w:pPr>
      <w:rPr>
        <w:rFonts w:hint="default"/>
        <w:lang w:val="en-US" w:eastAsia="en-US" w:bidi="ar-SA"/>
      </w:rPr>
    </w:lvl>
    <w:lvl w:ilvl="5" w:tplc="226C0CB6">
      <w:numFmt w:val="bullet"/>
      <w:lvlText w:val="•"/>
      <w:lvlJc w:val="left"/>
      <w:pPr>
        <w:ind w:left="4950" w:hanging="360"/>
      </w:pPr>
      <w:rPr>
        <w:rFonts w:hint="default"/>
        <w:lang w:val="en-US" w:eastAsia="en-US" w:bidi="ar-SA"/>
      </w:rPr>
    </w:lvl>
    <w:lvl w:ilvl="6" w:tplc="ED9CF9B6">
      <w:numFmt w:val="bullet"/>
      <w:lvlText w:val="•"/>
      <w:lvlJc w:val="left"/>
      <w:pPr>
        <w:ind w:left="5808" w:hanging="360"/>
      </w:pPr>
      <w:rPr>
        <w:rFonts w:hint="default"/>
        <w:lang w:val="en-US" w:eastAsia="en-US" w:bidi="ar-SA"/>
      </w:rPr>
    </w:lvl>
    <w:lvl w:ilvl="7" w:tplc="5E7C4DFC">
      <w:numFmt w:val="bullet"/>
      <w:lvlText w:val="•"/>
      <w:lvlJc w:val="left"/>
      <w:pPr>
        <w:ind w:left="6666" w:hanging="360"/>
      </w:pPr>
      <w:rPr>
        <w:rFonts w:hint="default"/>
        <w:lang w:val="en-US" w:eastAsia="en-US" w:bidi="ar-SA"/>
      </w:rPr>
    </w:lvl>
    <w:lvl w:ilvl="8" w:tplc="2C82EB60">
      <w:numFmt w:val="bullet"/>
      <w:lvlText w:val="•"/>
      <w:lvlJc w:val="left"/>
      <w:pPr>
        <w:ind w:left="7524" w:hanging="360"/>
      </w:pPr>
      <w:rPr>
        <w:rFonts w:hint="default"/>
        <w:lang w:val="en-US" w:eastAsia="en-US" w:bidi="ar-SA"/>
      </w:rPr>
    </w:lvl>
  </w:abstractNum>
  <w:abstractNum w:abstractNumId="1" w15:restartNumberingAfterBreak="0">
    <w:nsid w:val="2A6F2EB8"/>
    <w:multiLevelType w:val="hybridMultilevel"/>
    <w:tmpl w:val="0812D894"/>
    <w:lvl w:ilvl="0" w:tplc="544A20F8">
      <w:numFmt w:val="bullet"/>
      <w:lvlText w:val="●"/>
      <w:lvlJc w:val="left"/>
      <w:pPr>
        <w:ind w:left="1160" w:hanging="360"/>
      </w:pPr>
      <w:rPr>
        <w:rFonts w:ascii="Arial" w:eastAsia="Arial" w:hAnsi="Arial" w:cs="Arial" w:hint="default"/>
        <w:b/>
        <w:bCs/>
        <w:i w:val="0"/>
        <w:iCs w:val="0"/>
        <w:w w:val="99"/>
        <w:sz w:val="20"/>
        <w:szCs w:val="20"/>
        <w:lang w:val="en-US" w:eastAsia="en-US" w:bidi="ar-SA"/>
      </w:rPr>
    </w:lvl>
    <w:lvl w:ilvl="1" w:tplc="35A46478">
      <w:numFmt w:val="bullet"/>
      <w:lvlText w:val="•"/>
      <w:lvlJc w:val="left"/>
      <w:pPr>
        <w:ind w:left="1936" w:hanging="360"/>
      </w:pPr>
      <w:rPr>
        <w:rFonts w:hint="default"/>
        <w:lang w:val="en-US" w:eastAsia="en-US" w:bidi="ar-SA"/>
      </w:rPr>
    </w:lvl>
    <w:lvl w:ilvl="2" w:tplc="E086F412">
      <w:numFmt w:val="bullet"/>
      <w:lvlText w:val="•"/>
      <w:lvlJc w:val="left"/>
      <w:pPr>
        <w:ind w:left="2712" w:hanging="360"/>
      </w:pPr>
      <w:rPr>
        <w:rFonts w:hint="default"/>
        <w:lang w:val="en-US" w:eastAsia="en-US" w:bidi="ar-SA"/>
      </w:rPr>
    </w:lvl>
    <w:lvl w:ilvl="3" w:tplc="F962D5D0">
      <w:numFmt w:val="bullet"/>
      <w:lvlText w:val="•"/>
      <w:lvlJc w:val="left"/>
      <w:pPr>
        <w:ind w:left="3488" w:hanging="360"/>
      </w:pPr>
      <w:rPr>
        <w:rFonts w:hint="default"/>
        <w:lang w:val="en-US" w:eastAsia="en-US" w:bidi="ar-SA"/>
      </w:rPr>
    </w:lvl>
    <w:lvl w:ilvl="4" w:tplc="1FDED366">
      <w:numFmt w:val="bullet"/>
      <w:lvlText w:val="•"/>
      <w:lvlJc w:val="left"/>
      <w:pPr>
        <w:ind w:left="4264" w:hanging="360"/>
      </w:pPr>
      <w:rPr>
        <w:rFonts w:hint="default"/>
        <w:lang w:val="en-US" w:eastAsia="en-US" w:bidi="ar-SA"/>
      </w:rPr>
    </w:lvl>
    <w:lvl w:ilvl="5" w:tplc="996090C6">
      <w:numFmt w:val="bullet"/>
      <w:lvlText w:val="•"/>
      <w:lvlJc w:val="left"/>
      <w:pPr>
        <w:ind w:left="5040" w:hanging="360"/>
      </w:pPr>
      <w:rPr>
        <w:rFonts w:hint="default"/>
        <w:lang w:val="en-US" w:eastAsia="en-US" w:bidi="ar-SA"/>
      </w:rPr>
    </w:lvl>
    <w:lvl w:ilvl="6" w:tplc="818AF222">
      <w:numFmt w:val="bullet"/>
      <w:lvlText w:val="•"/>
      <w:lvlJc w:val="left"/>
      <w:pPr>
        <w:ind w:left="5816" w:hanging="360"/>
      </w:pPr>
      <w:rPr>
        <w:rFonts w:hint="default"/>
        <w:lang w:val="en-US" w:eastAsia="en-US" w:bidi="ar-SA"/>
      </w:rPr>
    </w:lvl>
    <w:lvl w:ilvl="7" w:tplc="A66AE3FE">
      <w:numFmt w:val="bullet"/>
      <w:lvlText w:val="•"/>
      <w:lvlJc w:val="left"/>
      <w:pPr>
        <w:ind w:left="6592" w:hanging="360"/>
      </w:pPr>
      <w:rPr>
        <w:rFonts w:hint="default"/>
        <w:lang w:val="en-US" w:eastAsia="en-US" w:bidi="ar-SA"/>
      </w:rPr>
    </w:lvl>
    <w:lvl w:ilvl="8" w:tplc="330A6090">
      <w:numFmt w:val="bullet"/>
      <w:lvlText w:val="•"/>
      <w:lvlJc w:val="left"/>
      <w:pPr>
        <w:ind w:left="7368" w:hanging="360"/>
      </w:pPr>
      <w:rPr>
        <w:rFonts w:hint="default"/>
        <w:lang w:val="en-US" w:eastAsia="en-US" w:bidi="ar-SA"/>
      </w:rPr>
    </w:lvl>
  </w:abstractNum>
  <w:abstractNum w:abstractNumId="2" w15:restartNumberingAfterBreak="0">
    <w:nsid w:val="5DE8475A"/>
    <w:multiLevelType w:val="multilevel"/>
    <w:tmpl w:val="0C3C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088617">
    <w:abstractNumId w:val="0"/>
  </w:num>
  <w:num w:numId="2" w16cid:durableId="1646814180">
    <w:abstractNumId w:val="1"/>
  </w:num>
  <w:num w:numId="3" w16cid:durableId="1029719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9A"/>
    <w:rsid w:val="00003E98"/>
    <w:rsid w:val="000375D3"/>
    <w:rsid w:val="0006771C"/>
    <w:rsid w:val="00076C46"/>
    <w:rsid w:val="00117BAB"/>
    <w:rsid w:val="00163AD6"/>
    <w:rsid w:val="001E7DEB"/>
    <w:rsid w:val="001F29E0"/>
    <w:rsid w:val="002145AE"/>
    <w:rsid w:val="0022444B"/>
    <w:rsid w:val="00252A0C"/>
    <w:rsid w:val="00264265"/>
    <w:rsid w:val="00295246"/>
    <w:rsid w:val="002B2B2C"/>
    <w:rsid w:val="002E47DD"/>
    <w:rsid w:val="003028E1"/>
    <w:rsid w:val="003F0EDC"/>
    <w:rsid w:val="00453D26"/>
    <w:rsid w:val="004D0884"/>
    <w:rsid w:val="004D2EA5"/>
    <w:rsid w:val="0051436C"/>
    <w:rsid w:val="005A1AF4"/>
    <w:rsid w:val="00602833"/>
    <w:rsid w:val="006B3809"/>
    <w:rsid w:val="0071609E"/>
    <w:rsid w:val="00720B9A"/>
    <w:rsid w:val="007A17B6"/>
    <w:rsid w:val="007C36E4"/>
    <w:rsid w:val="007E1A29"/>
    <w:rsid w:val="008279D4"/>
    <w:rsid w:val="0085282D"/>
    <w:rsid w:val="009031D0"/>
    <w:rsid w:val="00991A6C"/>
    <w:rsid w:val="00A82270"/>
    <w:rsid w:val="00AB580D"/>
    <w:rsid w:val="00B64927"/>
    <w:rsid w:val="00B978CD"/>
    <w:rsid w:val="00C61289"/>
    <w:rsid w:val="00CD6C2C"/>
    <w:rsid w:val="00CF3D60"/>
    <w:rsid w:val="00D923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A157C"/>
  <w15:chartTrackingRefBased/>
  <w15:docId w15:val="{1E2BD443-BEB8-5540-B0FD-95541291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88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s">
    <w:name w:val="Header tabs"/>
    <w:basedOn w:val="Heading1"/>
    <w:next w:val="BodyText"/>
    <w:autoRedefine/>
    <w:qFormat/>
    <w:rsid w:val="004D0884"/>
    <w:pPr>
      <w:shd w:val="clear" w:color="auto" w:fill="2F5496" w:themeFill="accent1" w:themeFillShade="BF"/>
      <w:spacing w:line="259" w:lineRule="auto"/>
      <w:jc w:val="center"/>
    </w:pPr>
    <w:rPr>
      <w:rFonts w:ascii="Arial" w:hAnsi="Arial" w:cs="Arial"/>
      <w:b/>
      <w:bCs/>
      <w:color w:val="FFFFFF" w:themeColor="background1"/>
    </w:rPr>
  </w:style>
  <w:style w:type="paragraph" w:styleId="Header">
    <w:name w:val="header"/>
    <w:basedOn w:val="Normal"/>
    <w:link w:val="HeaderChar"/>
    <w:uiPriority w:val="99"/>
    <w:unhideWhenUsed/>
    <w:rsid w:val="004D0884"/>
    <w:pPr>
      <w:tabs>
        <w:tab w:val="center" w:pos="4680"/>
        <w:tab w:val="right" w:pos="9360"/>
      </w:tabs>
    </w:pPr>
  </w:style>
  <w:style w:type="character" w:customStyle="1" w:styleId="HeaderChar">
    <w:name w:val="Header Char"/>
    <w:basedOn w:val="DefaultParagraphFont"/>
    <w:link w:val="Header"/>
    <w:uiPriority w:val="99"/>
    <w:rsid w:val="004D0884"/>
  </w:style>
  <w:style w:type="character" w:customStyle="1" w:styleId="Heading1Char">
    <w:name w:val="Heading 1 Char"/>
    <w:basedOn w:val="DefaultParagraphFont"/>
    <w:link w:val="Heading1"/>
    <w:uiPriority w:val="9"/>
    <w:rsid w:val="004D0884"/>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4D0884"/>
    <w:pPr>
      <w:spacing w:after="120"/>
    </w:pPr>
  </w:style>
  <w:style w:type="character" w:customStyle="1" w:styleId="BodyTextChar">
    <w:name w:val="Body Text Char"/>
    <w:basedOn w:val="DefaultParagraphFont"/>
    <w:link w:val="BodyText"/>
    <w:uiPriority w:val="99"/>
    <w:semiHidden/>
    <w:rsid w:val="004D0884"/>
  </w:style>
  <w:style w:type="paragraph" w:styleId="Footer">
    <w:name w:val="footer"/>
    <w:basedOn w:val="Normal"/>
    <w:link w:val="FooterChar"/>
    <w:uiPriority w:val="99"/>
    <w:unhideWhenUsed/>
    <w:rsid w:val="00720B9A"/>
    <w:pPr>
      <w:tabs>
        <w:tab w:val="center" w:pos="4680"/>
        <w:tab w:val="right" w:pos="9360"/>
      </w:tabs>
    </w:pPr>
  </w:style>
  <w:style w:type="character" w:customStyle="1" w:styleId="FooterChar">
    <w:name w:val="Footer Char"/>
    <w:basedOn w:val="DefaultParagraphFont"/>
    <w:link w:val="Footer"/>
    <w:uiPriority w:val="99"/>
    <w:rsid w:val="00720B9A"/>
  </w:style>
  <w:style w:type="character" w:styleId="Hyperlink">
    <w:name w:val="Hyperlink"/>
    <w:basedOn w:val="DefaultParagraphFont"/>
    <w:uiPriority w:val="99"/>
    <w:unhideWhenUsed/>
    <w:rsid w:val="00720B9A"/>
    <w:rPr>
      <w:color w:val="0563C1" w:themeColor="hyperlink"/>
      <w:u w:val="single"/>
    </w:rPr>
  </w:style>
  <w:style w:type="character" w:styleId="UnresolvedMention">
    <w:name w:val="Unresolved Mention"/>
    <w:basedOn w:val="DefaultParagraphFont"/>
    <w:uiPriority w:val="99"/>
    <w:semiHidden/>
    <w:unhideWhenUsed/>
    <w:rsid w:val="00720B9A"/>
    <w:rPr>
      <w:color w:val="605E5C"/>
      <w:shd w:val="clear" w:color="auto" w:fill="E1DFDD"/>
    </w:rPr>
  </w:style>
  <w:style w:type="paragraph" w:styleId="FootnoteText">
    <w:name w:val="footnote text"/>
    <w:basedOn w:val="Normal"/>
    <w:link w:val="FootnoteTextChar"/>
    <w:uiPriority w:val="99"/>
    <w:semiHidden/>
    <w:unhideWhenUsed/>
    <w:rsid w:val="00C61289"/>
    <w:rPr>
      <w:sz w:val="20"/>
      <w:szCs w:val="20"/>
    </w:rPr>
  </w:style>
  <w:style w:type="character" w:customStyle="1" w:styleId="FootnoteTextChar">
    <w:name w:val="Footnote Text Char"/>
    <w:basedOn w:val="DefaultParagraphFont"/>
    <w:link w:val="FootnoteText"/>
    <w:uiPriority w:val="99"/>
    <w:semiHidden/>
    <w:rsid w:val="00C61289"/>
    <w:rPr>
      <w:sz w:val="20"/>
      <w:szCs w:val="20"/>
    </w:rPr>
  </w:style>
  <w:style w:type="character" w:styleId="FootnoteReference">
    <w:name w:val="footnote reference"/>
    <w:basedOn w:val="DefaultParagraphFont"/>
    <w:uiPriority w:val="99"/>
    <w:semiHidden/>
    <w:unhideWhenUsed/>
    <w:rsid w:val="00C61289"/>
    <w:rPr>
      <w:vertAlign w:val="superscript"/>
    </w:rPr>
  </w:style>
  <w:style w:type="paragraph" w:styleId="NormalWeb">
    <w:name w:val="Normal (Web)"/>
    <w:basedOn w:val="Normal"/>
    <w:uiPriority w:val="99"/>
    <w:unhideWhenUsed/>
    <w:rsid w:val="007C36E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16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43405">
      <w:bodyDiv w:val="1"/>
      <w:marLeft w:val="0"/>
      <w:marRight w:val="0"/>
      <w:marTop w:val="0"/>
      <w:marBottom w:val="0"/>
      <w:divBdr>
        <w:top w:val="none" w:sz="0" w:space="0" w:color="auto"/>
        <w:left w:val="none" w:sz="0" w:space="0" w:color="auto"/>
        <w:bottom w:val="none" w:sz="0" w:space="0" w:color="auto"/>
        <w:right w:val="none" w:sz="0" w:space="0" w:color="auto"/>
      </w:divBdr>
    </w:div>
    <w:div w:id="689264487">
      <w:bodyDiv w:val="1"/>
      <w:marLeft w:val="0"/>
      <w:marRight w:val="0"/>
      <w:marTop w:val="0"/>
      <w:marBottom w:val="0"/>
      <w:divBdr>
        <w:top w:val="none" w:sz="0" w:space="0" w:color="auto"/>
        <w:left w:val="none" w:sz="0" w:space="0" w:color="auto"/>
        <w:bottom w:val="none" w:sz="0" w:space="0" w:color="auto"/>
        <w:right w:val="none" w:sz="0" w:space="0" w:color="auto"/>
      </w:divBdr>
    </w:div>
    <w:div w:id="786508028">
      <w:bodyDiv w:val="1"/>
      <w:marLeft w:val="0"/>
      <w:marRight w:val="0"/>
      <w:marTop w:val="0"/>
      <w:marBottom w:val="0"/>
      <w:divBdr>
        <w:top w:val="none" w:sz="0" w:space="0" w:color="auto"/>
        <w:left w:val="none" w:sz="0" w:space="0" w:color="auto"/>
        <w:bottom w:val="none" w:sz="0" w:space="0" w:color="auto"/>
        <w:right w:val="none" w:sz="0" w:space="0" w:color="auto"/>
      </w:divBdr>
      <w:divsChild>
        <w:div w:id="1449425166">
          <w:marLeft w:val="0"/>
          <w:marRight w:val="0"/>
          <w:marTop w:val="0"/>
          <w:marBottom w:val="0"/>
          <w:divBdr>
            <w:top w:val="none" w:sz="0" w:space="0" w:color="auto"/>
            <w:left w:val="none" w:sz="0" w:space="0" w:color="auto"/>
            <w:bottom w:val="none" w:sz="0" w:space="0" w:color="auto"/>
            <w:right w:val="none" w:sz="0" w:space="0" w:color="auto"/>
          </w:divBdr>
          <w:divsChild>
            <w:div w:id="433792285">
              <w:marLeft w:val="0"/>
              <w:marRight w:val="0"/>
              <w:marTop w:val="0"/>
              <w:marBottom w:val="0"/>
              <w:divBdr>
                <w:top w:val="none" w:sz="0" w:space="0" w:color="auto"/>
                <w:left w:val="none" w:sz="0" w:space="0" w:color="auto"/>
                <w:bottom w:val="none" w:sz="0" w:space="0" w:color="auto"/>
                <w:right w:val="none" w:sz="0" w:space="0" w:color="auto"/>
              </w:divBdr>
              <w:divsChild>
                <w:div w:id="8477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9192">
      <w:bodyDiv w:val="1"/>
      <w:marLeft w:val="0"/>
      <w:marRight w:val="0"/>
      <w:marTop w:val="0"/>
      <w:marBottom w:val="0"/>
      <w:divBdr>
        <w:top w:val="none" w:sz="0" w:space="0" w:color="auto"/>
        <w:left w:val="none" w:sz="0" w:space="0" w:color="auto"/>
        <w:bottom w:val="none" w:sz="0" w:space="0" w:color="auto"/>
        <w:right w:val="none" w:sz="0" w:space="0" w:color="auto"/>
      </w:divBdr>
    </w:div>
    <w:div w:id="1413160080">
      <w:bodyDiv w:val="1"/>
      <w:marLeft w:val="0"/>
      <w:marRight w:val="0"/>
      <w:marTop w:val="0"/>
      <w:marBottom w:val="0"/>
      <w:divBdr>
        <w:top w:val="none" w:sz="0" w:space="0" w:color="auto"/>
        <w:left w:val="none" w:sz="0" w:space="0" w:color="auto"/>
        <w:bottom w:val="none" w:sz="0" w:space="0" w:color="auto"/>
        <w:right w:val="none" w:sz="0" w:space="0" w:color="auto"/>
      </w:divBdr>
      <w:divsChild>
        <w:div w:id="1345664910">
          <w:marLeft w:val="0"/>
          <w:marRight w:val="0"/>
          <w:marTop w:val="0"/>
          <w:marBottom w:val="0"/>
          <w:divBdr>
            <w:top w:val="none" w:sz="0" w:space="0" w:color="auto"/>
            <w:left w:val="none" w:sz="0" w:space="0" w:color="auto"/>
            <w:bottom w:val="none" w:sz="0" w:space="0" w:color="auto"/>
            <w:right w:val="none" w:sz="0" w:space="0" w:color="auto"/>
          </w:divBdr>
          <w:divsChild>
            <w:div w:id="1548030008">
              <w:marLeft w:val="0"/>
              <w:marRight w:val="0"/>
              <w:marTop w:val="0"/>
              <w:marBottom w:val="0"/>
              <w:divBdr>
                <w:top w:val="none" w:sz="0" w:space="0" w:color="auto"/>
                <w:left w:val="none" w:sz="0" w:space="0" w:color="auto"/>
                <w:bottom w:val="none" w:sz="0" w:space="0" w:color="auto"/>
                <w:right w:val="none" w:sz="0" w:space="0" w:color="auto"/>
              </w:divBdr>
              <w:divsChild>
                <w:div w:id="5235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019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651">
          <w:marLeft w:val="0"/>
          <w:marRight w:val="0"/>
          <w:marTop w:val="0"/>
          <w:marBottom w:val="0"/>
          <w:divBdr>
            <w:top w:val="none" w:sz="0" w:space="0" w:color="auto"/>
            <w:left w:val="none" w:sz="0" w:space="0" w:color="auto"/>
            <w:bottom w:val="none" w:sz="0" w:space="0" w:color="auto"/>
            <w:right w:val="none" w:sz="0" w:space="0" w:color="auto"/>
          </w:divBdr>
          <w:divsChild>
            <w:div w:id="1169909843">
              <w:marLeft w:val="0"/>
              <w:marRight w:val="0"/>
              <w:marTop w:val="0"/>
              <w:marBottom w:val="0"/>
              <w:divBdr>
                <w:top w:val="none" w:sz="0" w:space="0" w:color="auto"/>
                <w:left w:val="none" w:sz="0" w:space="0" w:color="auto"/>
                <w:bottom w:val="none" w:sz="0" w:space="0" w:color="auto"/>
                <w:right w:val="none" w:sz="0" w:space="0" w:color="auto"/>
              </w:divBdr>
              <w:divsChild>
                <w:div w:id="15290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on.ca/eng/curriculum/elementary/2019-health-physical-education-grades-1to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eont.ca/elementary-resources/" TargetMode="External"/><Relationship Id="rId4" Type="http://schemas.openxmlformats.org/officeDocument/2006/relationships/settings" Target="settings.xml"/><Relationship Id="rId9" Type="http://schemas.openxmlformats.org/officeDocument/2006/relationships/hyperlink" Target="http://www.edu.gov.on.ca/eng/curriculum/secondary/health9to12.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E1220-5FB9-A745-A338-31BFF04D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Connelly</dc:creator>
  <cp:keywords/>
  <dc:description/>
  <cp:lastModifiedBy>Jennifer Connelly</cp:lastModifiedBy>
  <cp:revision>13</cp:revision>
  <dcterms:created xsi:type="dcterms:W3CDTF">2022-02-26T21:59:00Z</dcterms:created>
  <dcterms:modified xsi:type="dcterms:W3CDTF">2022-05-19T00:55:00Z</dcterms:modified>
</cp:coreProperties>
</file>