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2CF61" w14:textId="77777777" w:rsidR="006D37B4" w:rsidRDefault="006D37B4" w:rsidP="006D37B4">
      <w:pPr>
        <w:jc w:val="center"/>
        <w:rPr>
          <w:rFonts w:ascii="Calibri" w:hAnsi="Calibri" w:cs="Arial"/>
          <w:b/>
          <w:sz w:val="22"/>
          <w:szCs w:val="22"/>
        </w:rPr>
      </w:pPr>
      <w:r>
        <w:rPr>
          <w:rFonts w:ascii="Calibri" w:hAnsi="Calibri" w:cs="Arial"/>
          <w:b/>
          <w:sz w:val="22"/>
          <w:szCs w:val="22"/>
        </w:rPr>
        <w:t>EMPLOYEE CONFIDENTIALITY AGREEMENT</w:t>
      </w:r>
    </w:p>
    <w:p w14:paraId="008A9A94" w14:textId="77777777" w:rsidR="006D37B4" w:rsidRDefault="006D37B4" w:rsidP="006D37B4">
      <w:pPr>
        <w:jc w:val="center"/>
        <w:rPr>
          <w:rFonts w:ascii="Calibri" w:hAnsi="Calibri" w:cs="Arial"/>
          <w:b/>
          <w:sz w:val="22"/>
          <w:szCs w:val="22"/>
        </w:rPr>
      </w:pPr>
      <w:r>
        <w:rPr>
          <w:rFonts w:ascii="Calibri" w:hAnsi="Calibri" w:cs="Arial"/>
          <w:b/>
          <w:sz w:val="22"/>
          <w:szCs w:val="22"/>
        </w:rPr>
        <w:t>(“Agreement”)</w:t>
      </w:r>
    </w:p>
    <w:p w14:paraId="6058C72D" w14:textId="77777777" w:rsidR="006D37B4" w:rsidRDefault="006D37B4" w:rsidP="006D37B4">
      <w:pPr>
        <w:jc w:val="center"/>
        <w:rPr>
          <w:rFonts w:ascii="Calibri" w:hAnsi="Calibri" w:cs="Arial"/>
          <w:b/>
          <w:sz w:val="22"/>
          <w:szCs w:val="22"/>
        </w:rPr>
      </w:pPr>
    </w:p>
    <w:p w14:paraId="48DDF805" w14:textId="77777777" w:rsidR="006D37B4" w:rsidRDefault="006D37B4" w:rsidP="006D37B4">
      <w:pPr>
        <w:rPr>
          <w:rFonts w:ascii="Calibri" w:hAnsi="Calibri" w:cs="Arial"/>
          <w:i/>
          <w:sz w:val="20"/>
        </w:rPr>
      </w:pPr>
      <w:r>
        <w:rPr>
          <w:rFonts w:ascii="Calibri" w:hAnsi="Calibri" w:cs="Arial"/>
          <w:i/>
          <w:sz w:val="20"/>
        </w:rPr>
        <w:t xml:space="preserve">This Agreement is </w:t>
      </w:r>
      <w:proofErr w:type="gramStart"/>
      <w:r>
        <w:rPr>
          <w:rFonts w:ascii="Calibri" w:hAnsi="Calibri" w:cs="Arial"/>
          <w:i/>
          <w:sz w:val="20"/>
        </w:rPr>
        <w:t>Between</w:t>
      </w:r>
      <w:proofErr w:type="gramEnd"/>
      <w:r>
        <w:rPr>
          <w:rFonts w:ascii="Calibri" w:hAnsi="Calibri" w:cs="Arial"/>
          <w:i/>
          <w:sz w:val="20"/>
        </w:rPr>
        <w:t>:</w:t>
      </w:r>
    </w:p>
    <w:p w14:paraId="0680A1A0" w14:textId="77777777" w:rsidR="006D37B4" w:rsidRDefault="006D37B4" w:rsidP="006D37B4">
      <w:pPr>
        <w:rPr>
          <w:rFonts w:ascii="Calibri" w:hAnsi="Calibri" w:cs="Arial"/>
          <w:sz w:val="20"/>
        </w:rPr>
      </w:pPr>
    </w:p>
    <w:p w14:paraId="0FC52762" w14:textId="77777777" w:rsidR="006D37B4" w:rsidRDefault="006D37B4" w:rsidP="006D37B4">
      <w:pPr>
        <w:ind w:firstLine="720"/>
        <w:rPr>
          <w:rFonts w:ascii="Calibri" w:hAnsi="Calibri" w:cs="Arial"/>
          <w:sz w:val="20"/>
        </w:rPr>
      </w:pPr>
      <w:r>
        <w:rPr>
          <w:rFonts w:ascii="Calibri" w:hAnsi="Calibri" w:cs="Arial"/>
          <w:sz w:val="20"/>
        </w:rPr>
        <w:t xml:space="preserve">Sudbury Catholic District School Board </w:t>
      </w:r>
    </w:p>
    <w:p w14:paraId="19848D2E" w14:textId="77777777" w:rsidR="006D37B4" w:rsidRDefault="006D37B4" w:rsidP="006D37B4">
      <w:pPr>
        <w:ind w:firstLine="720"/>
        <w:rPr>
          <w:rFonts w:ascii="Calibri" w:hAnsi="Calibri" w:cs="Arial"/>
          <w:sz w:val="20"/>
        </w:rPr>
      </w:pPr>
      <w:r>
        <w:rPr>
          <w:rFonts w:ascii="Calibri" w:hAnsi="Calibri" w:cs="Arial"/>
          <w:sz w:val="20"/>
        </w:rPr>
        <w:t>(</w:t>
      </w:r>
      <w:proofErr w:type="gramStart"/>
      <w:r>
        <w:rPr>
          <w:rFonts w:ascii="Calibri" w:hAnsi="Calibri" w:cs="Arial"/>
          <w:sz w:val="20"/>
        </w:rPr>
        <w:t>the</w:t>
      </w:r>
      <w:proofErr w:type="gramEnd"/>
      <w:r>
        <w:rPr>
          <w:rFonts w:ascii="Calibri" w:hAnsi="Calibri" w:cs="Arial"/>
          <w:sz w:val="20"/>
        </w:rPr>
        <w:t xml:space="preserve"> “</w:t>
      </w:r>
      <w:r>
        <w:rPr>
          <w:rFonts w:ascii="Calibri" w:hAnsi="Calibri" w:cs="Arial"/>
          <w:b/>
          <w:sz w:val="20"/>
        </w:rPr>
        <w:t>Board</w:t>
      </w:r>
      <w:r>
        <w:rPr>
          <w:rFonts w:ascii="Calibri" w:hAnsi="Calibri" w:cs="Arial"/>
          <w:sz w:val="20"/>
        </w:rPr>
        <w:t>”)</w:t>
      </w:r>
    </w:p>
    <w:p w14:paraId="0D28E87E" w14:textId="77777777" w:rsidR="006D37B4" w:rsidRDefault="006D37B4" w:rsidP="006D37B4">
      <w:pPr>
        <w:rPr>
          <w:rFonts w:ascii="Calibri" w:hAnsi="Calibri" w:cs="Arial"/>
          <w:sz w:val="20"/>
        </w:rPr>
      </w:pPr>
    </w:p>
    <w:p w14:paraId="756BE7E3" w14:textId="77777777" w:rsidR="006D37B4" w:rsidRDefault="006D37B4" w:rsidP="006D37B4">
      <w:pPr>
        <w:rPr>
          <w:rFonts w:ascii="Calibri" w:hAnsi="Calibri" w:cs="Arial"/>
          <w:i/>
          <w:sz w:val="20"/>
        </w:rPr>
      </w:pPr>
      <w:r>
        <w:rPr>
          <w:rFonts w:ascii="Calibri" w:hAnsi="Calibri" w:cs="Arial"/>
          <w:i/>
          <w:sz w:val="20"/>
        </w:rPr>
        <w:t>And</w:t>
      </w:r>
    </w:p>
    <w:p w14:paraId="47ABDF8F" w14:textId="77777777" w:rsidR="006D37B4" w:rsidRDefault="006D37B4" w:rsidP="006D37B4">
      <w:pPr>
        <w:rPr>
          <w:rFonts w:ascii="Calibri" w:hAnsi="Calibri" w:cs="Arial"/>
          <w:sz w:val="20"/>
          <w:u w:val="single"/>
        </w:rPr>
      </w:pPr>
      <w:r>
        <w:rPr>
          <w:rFonts w:ascii="Calibri" w:hAnsi="Calibri" w:cs="Arial"/>
          <w:sz w:val="20"/>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p>
    <w:p w14:paraId="27AC409A" w14:textId="77777777" w:rsidR="006D37B4" w:rsidRDefault="006D37B4" w:rsidP="006D37B4">
      <w:pPr>
        <w:ind w:firstLine="720"/>
        <w:rPr>
          <w:rFonts w:ascii="Calibri" w:hAnsi="Calibri" w:cs="Arial"/>
          <w:sz w:val="20"/>
        </w:rPr>
      </w:pPr>
      <w:r>
        <w:rPr>
          <w:rFonts w:ascii="Calibri" w:hAnsi="Calibri" w:cs="Arial"/>
          <w:sz w:val="20"/>
        </w:rPr>
        <w:t xml:space="preserve"> (</w:t>
      </w:r>
      <w:proofErr w:type="gramStart"/>
      <w:r>
        <w:rPr>
          <w:rFonts w:ascii="Calibri" w:hAnsi="Calibri" w:cs="Arial"/>
          <w:sz w:val="20"/>
        </w:rPr>
        <w:t>the</w:t>
      </w:r>
      <w:proofErr w:type="gramEnd"/>
      <w:r>
        <w:rPr>
          <w:rFonts w:ascii="Calibri" w:hAnsi="Calibri" w:cs="Arial"/>
          <w:sz w:val="20"/>
        </w:rPr>
        <w:t xml:space="preserve"> “</w:t>
      </w:r>
      <w:r>
        <w:rPr>
          <w:rFonts w:ascii="Calibri" w:hAnsi="Calibri" w:cs="Arial"/>
          <w:b/>
          <w:sz w:val="20"/>
        </w:rPr>
        <w:t>Employee</w:t>
      </w:r>
      <w:r>
        <w:rPr>
          <w:rFonts w:ascii="Calibri" w:hAnsi="Calibri" w:cs="Arial"/>
          <w:sz w:val="20"/>
        </w:rPr>
        <w:t>”)</w:t>
      </w:r>
    </w:p>
    <w:p w14:paraId="16370AA5" w14:textId="77777777" w:rsidR="006D37B4" w:rsidRDefault="006D37B4" w:rsidP="006D37B4">
      <w:pPr>
        <w:pStyle w:val="Default"/>
        <w:jc w:val="both"/>
        <w:rPr>
          <w:rFonts w:cs="Arial"/>
          <w:b/>
          <w:sz w:val="20"/>
          <w:szCs w:val="20"/>
        </w:rPr>
      </w:pPr>
    </w:p>
    <w:p w14:paraId="58A02658" w14:textId="77777777" w:rsidR="006D37B4" w:rsidRDefault="006D37B4" w:rsidP="006D37B4">
      <w:pPr>
        <w:pStyle w:val="Default"/>
        <w:jc w:val="both"/>
        <w:rPr>
          <w:rFonts w:cs="Arial"/>
          <w:b/>
          <w:sz w:val="20"/>
          <w:szCs w:val="20"/>
        </w:rPr>
      </w:pPr>
    </w:p>
    <w:p w14:paraId="12EBE5F9" w14:textId="77777777" w:rsidR="006D37B4" w:rsidRDefault="006D37B4" w:rsidP="006D37B4">
      <w:pPr>
        <w:pStyle w:val="Default"/>
        <w:jc w:val="both"/>
        <w:rPr>
          <w:rFonts w:cs="Arial"/>
          <w:b/>
          <w:sz w:val="20"/>
          <w:szCs w:val="20"/>
        </w:rPr>
      </w:pPr>
      <w:r>
        <w:rPr>
          <w:rFonts w:cs="Arial"/>
          <w:b/>
          <w:sz w:val="20"/>
          <w:szCs w:val="20"/>
        </w:rPr>
        <w:t>Definitions</w:t>
      </w:r>
    </w:p>
    <w:p w14:paraId="7EE2396D" w14:textId="77777777" w:rsidR="006D37B4" w:rsidRDefault="006D37B4" w:rsidP="006D37B4">
      <w:pPr>
        <w:pStyle w:val="Default"/>
        <w:jc w:val="both"/>
        <w:rPr>
          <w:rFonts w:cs="Arial"/>
          <w:b/>
          <w:sz w:val="20"/>
          <w:szCs w:val="20"/>
        </w:rPr>
      </w:pPr>
    </w:p>
    <w:p w14:paraId="47C1FEBD" w14:textId="77777777" w:rsidR="006D37B4" w:rsidRDefault="006D37B4" w:rsidP="006D37B4">
      <w:pPr>
        <w:pStyle w:val="Default"/>
        <w:jc w:val="both"/>
        <w:rPr>
          <w:rFonts w:cs="Arial"/>
          <w:sz w:val="20"/>
          <w:szCs w:val="20"/>
        </w:rPr>
      </w:pPr>
      <w:r>
        <w:rPr>
          <w:rFonts w:cs="Arial"/>
          <w:sz w:val="20"/>
          <w:szCs w:val="20"/>
        </w:rPr>
        <w:t>In this Agreement:</w:t>
      </w:r>
    </w:p>
    <w:p w14:paraId="7856611D" w14:textId="77777777" w:rsidR="006D37B4" w:rsidRDefault="006D37B4" w:rsidP="006D37B4">
      <w:pPr>
        <w:pStyle w:val="Default"/>
        <w:jc w:val="both"/>
        <w:rPr>
          <w:rFonts w:cs="Arial"/>
          <w:b/>
          <w:sz w:val="20"/>
          <w:szCs w:val="20"/>
        </w:rPr>
      </w:pPr>
    </w:p>
    <w:p w14:paraId="24D8882D" w14:textId="77777777" w:rsidR="006D37B4" w:rsidRDefault="006D37B4" w:rsidP="006D37B4">
      <w:pPr>
        <w:pStyle w:val="Default"/>
        <w:jc w:val="both"/>
        <w:rPr>
          <w:rFonts w:cs="Arial"/>
          <w:sz w:val="20"/>
          <w:szCs w:val="20"/>
        </w:rPr>
      </w:pPr>
      <w:r>
        <w:rPr>
          <w:rFonts w:cs="Arial"/>
          <w:b/>
          <w:sz w:val="20"/>
          <w:szCs w:val="20"/>
        </w:rPr>
        <w:t>“</w:t>
      </w:r>
      <w:r>
        <w:rPr>
          <w:rFonts w:cs="Arial"/>
          <w:b/>
          <w:i/>
          <w:sz w:val="20"/>
          <w:szCs w:val="20"/>
        </w:rPr>
        <w:t>Confidential Information</w:t>
      </w:r>
      <w:r>
        <w:rPr>
          <w:rFonts w:cs="Arial"/>
          <w:b/>
          <w:sz w:val="20"/>
          <w:szCs w:val="20"/>
        </w:rPr>
        <w:t xml:space="preserve">” </w:t>
      </w:r>
      <w:r>
        <w:rPr>
          <w:rFonts w:cs="Arial"/>
          <w:sz w:val="20"/>
          <w:szCs w:val="20"/>
        </w:rPr>
        <w:t xml:space="preserve">means information, whether oral, written, electronic or otherwise recorded, regarding: </w:t>
      </w:r>
    </w:p>
    <w:p w14:paraId="21ECFCE4" w14:textId="77777777" w:rsidR="006D37B4" w:rsidRDefault="006D37B4" w:rsidP="006D37B4">
      <w:pPr>
        <w:pStyle w:val="Default"/>
        <w:jc w:val="both"/>
        <w:rPr>
          <w:rFonts w:cs="Arial"/>
          <w:sz w:val="20"/>
          <w:szCs w:val="20"/>
        </w:rPr>
      </w:pPr>
    </w:p>
    <w:p w14:paraId="1BAE88CD" w14:textId="77777777" w:rsidR="006D37B4" w:rsidRDefault="006D37B4" w:rsidP="006D37B4">
      <w:pPr>
        <w:numPr>
          <w:ilvl w:val="0"/>
          <w:numId w:val="1"/>
        </w:numPr>
        <w:rPr>
          <w:rFonts w:ascii="Calibri" w:hAnsi="Calibri"/>
          <w:sz w:val="20"/>
        </w:rPr>
      </w:pPr>
      <w:r>
        <w:rPr>
          <w:rFonts w:ascii="Calibri" w:hAnsi="Calibri"/>
          <w:sz w:val="20"/>
        </w:rPr>
        <w:t>proposed plans, policies, budgets or projects relating to the administration of the Board that have not yet been put into operation or made public;</w:t>
      </w:r>
    </w:p>
    <w:p w14:paraId="11C2EF60" w14:textId="77777777" w:rsidR="006D37B4" w:rsidRDefault="006D37B4" w:rsidP="006D37B4">
      <w:pPr>
        <w:rPr>
          <w:rFonts w:ascii="Calibri" w:hAnsi="Calibri"/>
          <w:sz w:val="20"/>
        </w:rPr>
      </w:pPr>
    </w:p>
    <w:p w14:paraId="7E65F39D" w14:textId="77777777" w:rsidR="006D37B4" w:rsidRDefault="006D37B4" w:rsidP="006D37B4">
      <w:pPr>
        <w:numPr>
          <w:ilvl w:val="0"/>
          <w:numId w:val="1"/>
        </w:numPr>
        <w:rPr>
          <w:rFonts w:ascii="Calibri" w:hAnsi="Calibri"/>
          <w:sz w:val="20"/>
        </w:rPr>
      </w:pPr>
      <w:r>
        <w:rPr>
          <w:rFonts w:ascii="Calibri" w:hAnsi="Calibri"/>
          <w:sz w:val="20"/>
        </w:rPr>
        <w:t xml:space="preserve">relating to the management, organization and administration of personnel; </w:t>
      </w:r>
    </w:p>
    <w:p w14:paraId="283FC1A7" w14:textId="77777777" w:rsidR="006D37B4" w:rsidRDefault="006D37B4" w:rsidP="006D37B4">
      <w:pPr>
        <w:rPr>
          <w:rFonts w:ascii="Calibri" w:hAnsi="Calibri"/>
          <w:sz w:val="20"/>
        </w:rPr>
      </w:pPr>
    </w:p>
    <w:p w14:paraId="30F4E1A3" w14:textId="77777777" w:rsidR="006D37B4" w:rsidRDefault="006D37B4" w:rsidP="006D37B4">
      <w:pPr>
        <w:numPr>
          <w:ilvl w:val="0"/>
          <w:numId w:val="1"/>
        </w:numPr>
        <w:rPr>
          <w:rFonts w:ascii="Calibri" w:hAnsi="Calibri"/>
          <w:sz w:val="20"/>
        </w:rPr>
      </w:pPr>
      <w:r>
        <w:rPr>
          <w:rFonts w:ascii="Calibri" w:hAnsi="Calibri"/>
          <w:sz w:val="20"/>
        </w:rPr>
        <w:t xml:space="preserve">positions, plans, procedures, proposals, criteria and instructions to be applied to any negotiations carried on or to be carried on by or on behalf of the Board, including </w:t>
      </w:r>
      <w:proofErr w:type="spellStart"/>
      <w:r>
        <w:rPr>
          <w:rFonts w:ascii="Calibri" w:hAnsi="Calibri"/>
          <w:sz w:val="20"/>
        </w:rPr>
        <w:t>labour</w:t>
      </w:r>
      <w:proofErr w:type="spellEnd"/>
      <w:r>
        <w:rPr>
          <w:rFonts w:ascii="Calibri" w:hAnsi="Calibri"/>
          <w:sz w:val="20"/>
        </w:rPr>
        <w:t xml:space="preserve"> negotiations;</w:t>
      </w:r>
    </w:p>
    <w:p w14:paraId="3D80E602" w14:textId="77777777" w:rsidR="006D37B4" w:rsidRDefault="006D37B4" w:rsidP="006D37B4">
      <w:pPr>
        <w:rPr>
          <w:rFonts w:ascii="Calibri" w:hAnsi="Calibri"/>
          <w:sz w:val="20"/>
        </w:rPr>
      </w:pPr>
    </w:p>
    <w:p w14:paraId="1504B29F" w14:textId="77777777" w:rsidR="006D37B4" w:rsidRDefault="006D37B4" w:rsidP="006D37B4">
      <w:pPr>
        <w:numPr>
          <w:ilvl w:val="0"/>
          <w:numId w:val="1"/>
        </w:numPr>
        <w:rPr>
          <w:rFonts w:ascii="Calibri" w:hAnsi="Calibri"/>
          <w:sz w:val="20"/>
        </w:rPr>
      </w:pPr>
      <w:r>
        <w:rPr>
          <w:rFonts w:ascii="Calibri" w:hAnsi="Calibri"/>
          <w:sz w:val="20"/>
        </w:rPr>
        <w:t>information which if disclosed could reasonably be expected to prejudice the financial interests of the Board;</w:t>
      </w:r>
    </w:p>
    <w:p w14:paraId="704533B5" w14:textId="77777777" w:rsidR="006D37B4" w:rsidRDefault="006D37B4" w:rsidP="006D37B4">
      <w:pPr>
        <w:rPr>
          <w:rFonts w:ascii="Calibri" w:hAnsi="Calibri"/>
          <w:sz w:val="20"/>
        </w:rPr>
      </w:pPr>
    </w:p>
    <w:p w14:paraId="29DD9E91" w14:textId="77777777" w:rsidR="006D37B4" w:rsidRDefault="006D37B4" w:rsidP="006D37B4">
      <w:pPr>
        <w:numPr>
          <w:ilvl w:val="0"/>
          <w:numId w:val="1"/>
        </w:numPr>
        <w:rPr>
          <w:rFonts w:ascii="Calibri" w:hAnsi="Calibri"/>
          <w:sz w:val="20"/>
        </w:rPr>
      </w:pPr>
      <w:r>
        <w:rPr>
          <w:rFonts w:ascii="Calibri" w:hAnsi="Calibri"/>
          <w:sz w:val="20"/>
        </w:rPr>
        <w:t xml:space="preserve">trade secrets or scientific, technical, commercial, financial information, supplied to the Board in confidence by a third party; </w:t>
      </w:r>
    </w:p>
    <w:p w14:paraId="3618E53C" w14:textId="77777777" w:rsidR="006D37B4" w:rsidRDefault="006D37B4" w:rsidP="006D37B4">
      <w:pPr>
        <w:rPr>
          <w:rFonts w:ascii="Calibri" w:hAnsi="Calibri"/>
          <w:sz w:val="20"/>
        </w:rPr>
      </w:pPr>
    </w:p>
    <w:p w14:paraId="741F105A" w14:textId="77777777" w:rsidR="006D37B4" w:rsidRDefault="006D37B4" w:rsidP="006D37B4">
      <w:pPr>
        <w:numPr>
          <w:ilvl w:val="0"/>
          <w:numId w:val="1"/>
        </w:numPr>
        <w:rPr>
          <w:rFonts w:ascii="Calibri" w:hAnsi="Calibri"/>
          <w:sz w:val="20"/>
        </w:rPr>
      </w:pPr>
      <w:r>
        <w:rPr>
          <w:rFonts w:ascii="Calibri" w:hAnsi="Calibri"/>
          <w:sz w:val="20"/>
        </w:rPr>
        <w:t xml:space="preserve">statements of financial account to a third party relating to services provided to the Board; </w:t>
      </w:r>
    </w:p>
    <w:p w14:paraId="66C33990" w14:textId="77777777" w:rsidR="006D37B4" w:rsidRDefault="006D37B4" w:rsidP="006D37B4">
      <w:pPr>
        <w:rPr>
          <w:rFonts w:ascii="Calibri" w:hAnsi="Calibri"/>
          <w:sz w:val="20"/>
        </w:rPr>
      </w:pPr>
    </w:p>
    <w:p w14:paraId="6A8446AA" w14:textId="77777777" w:rsidR="006D37B4" w:rsidRDefault="006D37B4" w:rsidP="006D37B4">
      <w:pPr>
        <w:numPr>
          <w:ilvl w:val="0"/>
          <w:numId w:val="1"/>
        </w:numPr>
        <w:rPr>
          <w:rFonts w:ascii="Calibri" w:hAnsi="Calibri"/>
          <w:sz w:val="20"/>
        </w:rPr>
      </w:pPr>
      <w:r>
        <w:rPr>
          <w:rFonts w:ascii="Calibri" w:hAnsi="Calibri"/>
          <w:sz w:val="20"/>
        </w:rPr>
        <w:t xml:space="preserve">information obtained in confidence from governments, other agencies, or legal counsel; </w:t>
      </w:r>
    </w:p>
    <w:p w14:paraId="6F97E389" w14:textId="77777777" w:rsidR="006D37B4" w:rsidRDefault="006D37B4" w:rsidP="006D37B4">
      <w:pPr>
        <w:rPr>
          <w:rFonts w:ascii="Calibri" w:hAnsi="Calibri"/>
          <w:sz w:val="20"/>
        </w:rPr>
      </w:pPr>
    </w:p>
    <w:p w14:paraId="310101AC" w14:textId="77777777" w:rsidR="006D37B4" w:rsidRDefault="006D37B4" w:rsidP="006D37B4">
      <w:pPr>
        <w:numPr>
          <w:ilvl w:val="0"/>
          <w:numId w:val="1"/>
        </w:numPr>
        <w:rPr>
          <w:rFonts w:ascii="Calibri" w:hAnsi="Calibri"/>
          <w:sz w:val="20"/>
        </w:rPr>
      </w:pPr>
      <w:r>
        <w:rPr>
          <w:rFonts w:ascii="Calibri" w:hAnsi="Calibri"/>
          <w:sz w:val="20"/>
        </w:rPr>
        <w:t xml:space="preserve">material which is, has or will be the subject of discussion at an </w:t>
      </w:r>
      <w:r>
        <w:rPr>
          <w:rFonts w:ascii="Calibri" w:hAnsi="Calibri"/>
          <w:i/>
          <w:sz w:val="20"/>
        </w:rPr>
        <w:t>in camera</w:t>
      </w:r>
      <w:r>
        <w:rPr>
          <w:rFonts w:ascii="Calibri" w:hAnsi="Calibri"/>
          <w:sz w:val="20"/>
        </w:rPr>
        <w:t xml:space="preserve"> session of the Board of Trustees; </w:t>
      </w:r>
    </w:p>
    <w:p w14:paraId="0EA9E38D" w14:textId="77777777" w:rsidR="006D37B4" w:rsidRDefault="006D37B4" w:rsidP="006D37B4">
      <w:pPr>
        <w:rPr>
          <w:rFonts w:ascii="Calibri" w:hAnsi="Calibri"/>
          <w:sz w:val="20"/>
        </w:rPr>
      </w:pPr>
    </w:p>
    <w:p w14:paraId="268B5750" w14:textId="77777777" w:rsidR="006D37B4" w:rsidRDefault="006D37B4" w:rsidP="006D37B4">
      <w:pPr>
        <w:numPr>
          <w:ilvl w:val="0"/>
          <w:numId w:val="1"/>
        </w:numPr>
        <w:rPr>
          <w:rFonts w:ascii="Calibri" w:hAnsi="Calibri"/>
          <w:sz w:val="20"/>
        </w:rPr>
      </w:pPr>
      <w:r>
        <w:rPr>
          <w:rFonts w:ascii="Calibri" w:hAnsi="Calibri"/>
          <w:sz w:val="20"/>
        </w:rPr>
        <w:t xml:space="preserve">information that might reveal security arrangements for vehicles, buildings or computer systems; </w:t>
      </w:r>
    </w:p>
    <w:p w14:paraId="4AA16FA7" w14:textId="77777777" w:rsidR="006D37B4" w:rsidRDefault="006D37B4" w:rsidP="006D37B4">
      <w:pPr>
        <w:rPr>
          <w:rFonts w:ascii="Calibri" w:hAnsi="Calibri"/>
          <w:sz w:val="20"/>
        </w:rPr>
      </w:pPr>
    </w:p>
    <w:p w14:paraId="2E454079" w14:textId="77777777" w:rsidR="006D37B4" w:rsidRDefault="006D37B4" w:rsidP="006D37B4">
      <w:pPr>
        <w:numPr>
          <w:ilvl w:val="0"/>
          <w:numId w:val="1"/>
        </w:numPr>
        <w:rPr>
          <w:rFonts w:ascii="Calibri" w:hAnsi="Calibri"/>
          <w:sz w:val="20"/>
        </w:rPr>
      </w:pPr>
      <w:r>
        <w:rPr>
          <w:rFonts w:ascii="Calibri" w:hAnsi="Calibri"/>
          <w:sz w:val="20"/>
        </w:rPr>
        <w:t>relating to an investigation; and</w:t>
      </w:r>
    </w:p>
    <w:p w14:paraId="31C71D87" w14:textId="77777777" w:rsidR="006D37B4" w:rsidRDefault="006D37B4" w:rsidP="006D37B4">
      <w:pPr>
        <w:rPr>
          <w:rFonts w:ascii="Calibri" w:hAnsi="Calibri"/>
          <w:sz w:val="20"/>
        </w:rPr>
      </w:pPr>
    </w:p>
    <w:p w14:paraId="3EC48707" w14:textId="77777777" w:rsidR="006D37B4" w:rsidRDefault="006D37B4" w:rsidP="006D37B4">
      <w:pPr>
        <w:numPr>
          <w:ilvl w:val="0"/>
          <w:numId w:val="1"/>
        </w:numPr>
        <w:rPr>
          <w:rFonts w:ascii="Calibri" w:hAnsi="Calibri"/>
          <w:sz w:val="20"/>
        </w:rPr>
      </w:pPr>
      <w:r>
        <w:rPr>
          <w:rFonts w:ascii="Calibri" w:hAnsi="Calibri"/>
          <w:sz w:val="20"/>
        </w:rPr>
        <w:t xml:space="preserve">other work produced or developed by or for the Board, </w:t>
      </w:r>
    </w:p>
    <w:p w14:paraId="147D0039" w14:textId="77777777" w:rsidR="006D37B4" w:rsidRDefault="006D37B4" w:rsidP="006D37B4">
      <w:pPr>
        <w:rPr>
          <w:rFonts w:ascii="Calibri" w:hAnsi="Calibri"/>
          <w:sz w:val="20"/>
        </w:rPr>
      </w:pPr>
    </w:p>
    <w:p w14:paraId="1A7E34AB" w14:textId="77777777" w:rsidR="006D37B4" w:rsidRDefault="006D37B4" w:rsidP="006D37B4">
      <w:pPr>
        <w:rPr>
          <w:rFonts w:ascii="Calibri" w:hAnsi="Calibri"/>
          <w:sz w:val="20"/>
        </w:rPr>
      </w:pPr>
      <w:proofErr w:type="gramStart"/>
      <w:r>
        <w:rPr>
          <w:rFonts w:ascii="Calibri" w:hAnsi="Calibri"/>
          <w:sz w:val="20"/>
        </w:rPr>
        <w:lastRenderedPageBreak/>
        <w:t>whether</w:t>
      </w:r>
      <w:proofErr w:type="gramEnd"/>
      <w:r>
        <w:rPr>
          <w:rFonts w:ascii="Calibri" w:hAnsi="Calibri"/>
          <w:sz w:val="20"/>
        </w:rPr>
        <w:t xml:space="preserve"> located on the premises or stored in the physical or electronic files of the Board or elsewhere, and whether or not identified as “confidential’.  </w:t>
      </w:r>
    </w:p>
    <w:p w14:paraId="76B7532B" w14:textId="77777777" w:rsidR="006D37B4" w:rsidRDefault="006D37B4" w:rsidP="006D37B4">
      <w:pPr>
        <w:rPr>
          <w:rFonts w:ascii="Calibri" w:hAnsi="Calibri" w:cs="Arial"/>
          <w:sz w:val="20"/>
        </w:rPr>
      </w:pPr>
      <w:r>
        <w:rPr>
          <w:rFonts w:ascii="Calibri" w:hAnsi="Calibri" w:cs="Arial"/>
          <w:sz w:val="20"/>
        </w:rPr>
        <w:t xml:space="preserve"> </w:t>
      </w:r>
    </w:p>
    <w:p w14:paraId="71FE8AA9" w14:textId="77777777" w:rsidR="006D37B4" w:rsidRDefault="006D37B4" w:rsidP="006D37B4">
      <w:pPr>
        <w:pStyle w:val="Default"/>
        <w:jc w:val="both"/>
        <w:rPr>
          <w:rFonts w:cs="Arial"/>
          <w:b/>
          <w:sz w:val="20"/>
          <w:szCs w:val="20"/>
        </w:rPr>
      </w:pPr>
      <w:r>
        <w:rPr>
          <w:rFonts w:cs="Arial"/>
          <w:b/>
          <w:sz w:val="20"/>
          <w:szCs w:val="20"/>
        </w:rPr>
        <w:t xml:space="preserve"> “</w:t>
      </w:r>
      <w:r>
        <w:rPr>
          <w:rFonts w:cs="Arial"/>
          <w:b/>
          <w:i/>
          <w:sz w:val="20"/>
          <w:szCs w:val="20"/>
        </w:rPr>
        <w:t>Personal Information</w:t>
      </w:r>
      <w:r>
        <w:rPr>
          <w:rFonts w:cs="Arial"/>
          <w:b/>
          <w:sz w:val="20"/>
          <w:szCs w:val="20"/>
        </w:rPr>
        <w:t>”</w:t>
      </w:r>
      <w:r>
        <w:rPr>
          <w:rFonts w:cs="Arial"/>
          <w:sz w:val="20"/>
          <w:szCs w:val="20"/>
        </w:rPr>
        <w:t xml:space="preserve"> has the same meaning as defined in the </w:t>
      </w:r>
      <w:r>
        <w:rPr>
          <w:rFonts w:cs="Arial"/>
          <w:i/>
          <w:sz w:val="20"/>
          <w:szCs w:val="20"/>
        </w:rPr>
        <w:t>Municipal Freedom of Information and Protection of Privacy Act</w:t>
      </w:r>
      <w:r>
        <w:rPr>
          <w:rFonts w:cs="Arial"/>
          <w:sz w:val="20"/>
          <w:szCs w:val="20"/>
        </w:rPr>
        <w:t xml:space="preserve">, and includes personal health information as defined in section 4 of the </w:t>
      </w:r>
      <w:r>
        <w:rPr>
          <w:rFonts w:cs="Arial"/>
          <w:i/>
          <w:sz w:val="20"/>
          <w:szCs w:val="20"/>
        </w:rPr>
        <w:t>Personal Health and Protection of Privacy Act</w:t>
      </w:r>
      <w:r>
        <w:rPr>
          <w:rFonts w:cs="Arial"/>
          <w:sz w:val="20"/>
          <w:szCs w:val="20"/>
        </w:rPr>
        <w:t xml:space="preserve">, and as further defined in BR160. </w:t>
      </w:r>
    </w:p>
    <w:p w14:paraId="4D1A60EB" w14:textId="77777777" w:rsidR="006D37B4" w:rsidRDefault="006D37B4" w:rsidP="006D37B4">
      <w:pPr>
        <w:pStyle w:val="Default"/>
        <w:jc w:val="both"/>
        <w:rPr>
          <w:rFonts w:cs="Arial"/>
          <w:b/>
          <w:sz w:val="20"/>
          <w:szCs w:val="20"/>
        </w:rPr>
      </w:pPr>
    </w:p>
    <w:p w14:paraId="0804E407" w14:textId="77777777" w:rsidR="006D37B4" w:rsidRDefault="006D37B4" w:rsidP="006D37B4">
      <w:pPr>
        <w:jc w:val="both"/>
        <w:rPr>
          <w:rFonts w:ascii="Calibri" w:hAnsi="Calibri"/>
          <w:sz w:val="20"/>
        </w:rPr>
      </w:pPr>
      <w:r>
        <w:rPr>
          <w:rFonts w:ascii="Calibri" w:hAnsi="Calibri"/>
          <w:b/>
          <w:i/>
          <w:sz w:val="20"/>
        </w:rPr>
        <w:t>“Personal Health Information”</w:t>
      </w:r>
      <w:r>
        <w:rPr>
          <w:rFonts w:ascii="Calibri" w:hAnsi="Calibri"/>
          <w:sz w:val="20"/>
        </w:rPr>
        <w:t xml:space="preserve"> means</w:t>
      </w:r>
      <w:r>
        <w:rPr>
          <w:rFonts w:ascii="Calibri" w:hAnsi="Calibri" w:cs="Arial"/>
          <w:sz w:val="20"/>
        </w:rPr>
        <w:t xml:space="preserve"> identifying information about an individual which pertains to their health care, including information about physical or mental health, receipt of health care services, health number, </w:t>
      </w:r>
      <w:r>
        <w:rPr>
          <w:rFonts w:ascii="Calibri" w:hAnsi="Calibri"/>
          <w:sz w:val="20"/>
        </w:rPr>
        <w:t>and the identity of the health care provider or a substitute decision-maker;</w:t>
      </w:r>
    </w:p>
    <w:p w14:paraId="3EAC8D0D" w14:textId="77777777" w:rsidR="006D37B4" w:rsidRDefault="006D37B4" w:rsidP="006D37B4">
      <w:pPr>
        <w:pStyle w:val="Default"/>
        <w:jc w:val="both"/>
        <w:rPr>
          <w:rFonts w:cs="Arial"/>
          <w:b/>
          <w:sz w:val="20"/>
          <w:szCs w:val="20"/>
        </w:rPr>
      </w:pPr>
    </w:p>
    <w:p w14:paraId="7CAC0183" w14:textId="77777777" w:rsidR="006D37B4" w:rsidRDefault="006D37B4" w:rsidP="006D37B4">
      <w:pPr>
        <w:pStyle w:val="Default"/>
        <w:jc w:val="both"/>
        <w:rPr>
          <w:rFonts w:cs="Arial"/>
          <w:b/>
          <w:sz w:val="20"/>
          <w:szCs w:val="20"/>
        </w:rPr>
      </w:pPr>
      <w:r>
        <w:rPr>
          <w:rFonts w:cs="Arial"/>
          <w:b/>
          <w:sz w:val="20"/>
          <w:szCs w:val="20"/>
        </w:rPr>
        <w:t>Duty of Confidentiality</w:t>
      </w:r>
    </w:p>
    <w:p w14:paraId="6DC2FDF7" w14:textId="77777777" w:rsidR="006D37B4" w:rsidRDefault="006D37B4" w:rsidP="006D37B4">
      <w:pPr>
        <w:pStyle w:val="Default"/>
        <w:jc w:val="both"/>
        <w:rPr>
          <w:rFonts w:cs="Arial"/>
          <w:sz w:val="20"/>
          <w:szCs w:val="20"/>
        </w:rPr>
      </w:pPr>
    </w:p>
    <w:p w14:paraId="6C95E4D7" w14:textId="77777777" w:rsidR="006D37B4" w:rsidRDefault="006D37B4" w:rsidP="006D37B4">
      <w:pPr>
        <w:pStyle w:val="Default"/>
        <w:jc w:val="both"/>
        <w:rPr>
          <w:rFonts w:cs="Arial"/>
          <w:sz w:val="20"/>
          <w:szCs w:val="20"/>
        </w:rPr>
      </w:pPr>
      <w:r>
        <w:rPr>
          <w:rFonts w:cs="Arial"/>
          <w:sz w:val="20"/>
          <w:szCs w:val="20"/>
        </w:rPr>
        <w:t xml:space="preserve">The Employee acknowledges that in the course of his or her employment with the Board, the Employee may have access to Confidential Information belonging to the Board or a third party, and Personal Information and Personal Health Information belonging to students, staff, parents, volunteers, and other individuals.  </w:t>
      </w:r>
    </w:p>
    <w:p w14:paraId="4D78EC8A" w14:textId="77777777" w:rsidR="006D37B4" w:rsidRDefault="006D37B4" w:rsidP="006D37B4">
      <w:pPr>
        <w:pStyle w:val="Default"/>
        <w:jc w:val="both"/>
        <w:rPr>
          <w:rFonts w:cs="Arial"/>
          <w:sz w:val="20"/>
          <w:szCs w:val="20"/>
        </w:rPr>
      </w:pPr>
    </w:p>
    <w:p w14:paraId="33173B48" w14:textId="77777777" w:rsidR="006D37B4" w:rsidRDefault="006D37B4" w:rsidP="006D37B4">
      <w:pPr>
        <w:pStyle w:val="Default"/>
        <w:jc w:val="both"/>
        <w:rPr>
          <w:rFonts w:cs="Arial"/>
          <w:b/>
          <w:sz w:val="20"/>
          <w:szCs w:val="20"/>
        </w:rPr>
      </w:pPr>
      <w:r>
        <w:rPr>
          <w:rFonts w:cs="Arial"/>
          <w:b/>
          <w:sz w:val="20"/>
          <w:szCs w:val="20"/>
        </w:rPr>
        <w:t xml:space="preserve">The Employee hereby agrees to keep confidential and not </w:t>
      </w:r>
      <w:proofErr w:type="gramStart"/>
      <w:r>
        <w:rPr>
          <w:rFonts w:cs="Arial"/>
          <w:b/>
          <w:sz w:val="20"/>
          <w:szCs w:val="20"/>
        </w:rPr>
        <w:t>disclose,</w:t>
      </w:r>
      <w:proofErr w:type="gramEnd"/>
      <w:r>
        <w:rPr>
          <w:rFonts w:cs="Arial"/>
          <w:b/>
          <w:sz w:val="20"/>
          <w:szCs w:val="20"/>
        </w:rPr>
        <w:t xml:space="preserve"> copy or otherwise disseminate any such Confidential, Personal or Personal Health Information, by any means, including by verbal, written or electronic communication, except as is required in the course of carrying out his or her duties.</w:t>
      </w:r>
    </w:p>
    <w:p w14:paraId="1D4A0822" w14:textId="77777777" w:rsidR="006D37B4" w:rsidRDefault="006D37B4" w:rsidP="006D37B4">
      <w:pPr>
        <w:pStyle w:val="Default"/>
        <w:jc w:val="both"/>
        <w:rPr>
          <w:rFonts w:cs="Arial"/>
          <w:sz w:val="20"/>
          <w:szCs w:val="20"/>
        </w:rPr>
      </w:pPr>
    </w:p>
    <w:p w14:paraId="3C26C510" w14:textId="77777777" w:rsidR="006D37B4" w:rsidRDefault="006D37B4" w:rsidP="006D37B4">
      <w:pPr>
        <w:pStyle w:val="Default"/>
        <w:jc w:val="both"/>
        <w:rPr>
          <w:rFonts w:cs="Arial"/>
          <w:sz w:val="20"/>
          <w:szCs w:val="20"/>
        </w:rPr>
      </w:pPr>
      <w:r>
        <w:rPr>
          <w:rFonts w:cs="Arial"/>
          <w:sz w:val="20"/>
          <w:szCs w:val="20"/>
        </w:rPr>
        <w:t>The Employee further agrees not to use, directly or indirectly, for the Employee’s own gain or for the gain of any person, firm, board or other entity, Confidential or Personal Information which has been disclosed or entrusted to the Employee or developed or generated by the Employee in the performance of the Employee’s duties.</w:t>
      </w:r>
    </w:p>
    <w:p w14:paraId="3662BFF2" w14:textId="77777777" w:rsidR="006D37B4" w:rsidRDefault="006D37B4" w:rsidP="006D37B4">
      <w:pPr>
        <w:pStyle w:val="Default"/>
        <w:jc w:val="both"/>
        <w:rPr>
          <w:rFonts w:cs="Arial"/>
          <w:sz w:val="20"/>
          <w:szCs w:val="20"/>
        </w:rPr>
      </w:pPr>
    </w:p>
    <w:p w14:paraId="056A652F" w14:textId="77777777" w:rsidR="006D37B4" w:rsidRDefault="006D37B4" w:rsidP="006D37B4">
      <w:pPr>
        <w:pStyle w:val="Default"/>
        <w:jc w:val="both"/>
        <w:rPr>
          <w:rFonts w:cs="Arial"/>
          <w:sz w:val="20"/>
          <w:szCs w:val="20"/>
        </w:rPr>
      </w:pPr>
      <w:r>
        <w:rPr>
          <w:rFonts w:cs="Arial"/>
          <w:sz w:val="20"/>
          <w:szCs w:val="20"/>
        </w:rPr>
        <w:t>If the Employee is in any doubt as to whether a duty of confidentiality applies to information to which they have access or possession, the Employee shall not disclose the information unless and until he or she has received express confirmation from their supervisor that the information constitutes neither Confidential nor Personal Information.</w:t>
      </w:r>
    </w:p>
    <w:p w14:paraId="5DB86D60" w14:textId="77777777" w:rsidR="006D37B4" w:rsidRDefault="006D37B4" w:rsidP="006D37B4">
      <w:pPr>
        <w:pStyle w:val="Default"/>
        <w:jc w:val="both"/>
        <w:rPr>
          <w:rFonts w:cs="Arial"/>
          <w:sz w:val="20"/>
          <w:szCs w:val="20"/>
        </w:rPr>
      </w:pPr>
    </w:p>
    <w:p w14:paraId="0748E9A6" w14:textId="77777777" w:rsidR="006D37B4" w:rsidRDefault="006D37B4" w:rsidP="006D37B4">
      <w:pPr>
        <w:pStyle w:val="Default"/>
        <w:jc w:val="both"/>
        <w:rPr>
          <w:rFonts w:cs="Arial"/>
          <w:sz w:val="20"/>
          <w:szCs w:val="20"/>
        </w:rPr>
      </w:pPr>
      <w:r>
        <w:rPr>
          <w:rFonts w:cs="Arial"/>
          <w:sz w:val="20"/>
          <w:szCs w:val="20"/>
        </w:rPr>
        <w:t xml:space="preserve">The Employee agrees that their duty of confidentiality includes an obligation to take strict precautions to safeguard and protect Confidential, Personal and Personal Health Information from direct, indirect or inadvertent disclosure to any person. </w:t>
      </w:r>
    </w:p>
    <w:p w14:paraId="13383CC1" w14:textId="77777777" w:rsidR="006D37B4" w:rsidRDefault="006D37B4" w:rsidP="006D37B4">
      <w:pPr>
        <w:pStyle w:val="Default"/>
        <w:jc w:val="both"/>
        <w:rPr>
          <w:rFonts w:cs="Arial"/>
          <w:sz w:val="20"/>
          <w:szCs w:val="20"/>
        </w:rPr>
      </w:pPr>
    </w:p>
    <w:p w14:paraId="6F7F7B79" w14:textId="77777777" w:rsidR="006D37B4" w:rsidRDefault="006D37B4" w:rsidP="006D37B4">
      <w:pPr>
        <w:rPr>
          <w:rFonts w:ascii="Calibri" w:hAnsi="Calibri" w:cs="Arial"/>
          <w:sz w:val="20"/>
        </w:rPr>
      </w:pPr>
      <w:r>
        <w:rPr>
          <w:rFonts w:ascii="Calibri" w:hAnsi="Calibri"/>
          <w:sz w:val="20"/>
        </w:rPr>
        <w:t xml:space="preserve">Electronic and digital retention shall include password protection and/or encryption consistent with the sensitivity of the Confidential, Personal and Personal Health Information </w:t>
      </w:r>
      <w:proofErr w:type="gramStart"/>
      <w:r>
        <w:rPr>
          <w:rFonts w:ascii="Calibri" w:hAnsi="Calibri"/>
          <w:sz w:val="20"/>
        </w:rPr>
        <w:t>being retained</w:t>
      </w:r>
      <w:proofErr w:type="gramEnd"/>
      <w:r>
        <w:rPr>
          <w:rFonts w:ascii="Calibri" w:hAnsi="Calibri"/>
          <w:sz w:val="20"/>
        </w:rPr>
        <w:t>.</w:t>
      </w:r>
    </w:p>
    <w:p w14:paraId="08B0B61D" w14:textId="77777777" w:rsidR="006D37B4" w:rsidRDefault="006D37B4" w:rsidP="006D37B4">
      <w:pPr>
        <w:rPr>
          <w:rFonts w:ascii="Calibri" w:hAnsi="Calibri" w:cs="Arial"/>
          <w:bCs/>
          <w:sz w:val="20"/>
        </w:rPr>
      </w:pPr>
    </w:p>
    <w:p w14:paraId="7E473266" w14:textId="77777777" w:rsidR="006D37B4" w:rsidRDefault="006D37B4" w:rsidP="006D37B4">
      <w:pPr>
        <w:pStyle w:val="Default"/>
        <w:jc w:val="both"/>
        <w:rPr>
          <w:rFonts w:cs="Arial"/>
          <w:sz w:val="20"/>
          <w:szCs w:val="20"/>
        </w:rPr>
      </w:pPr>
      <w:r>
        <w:rPr>
          <w:sz w:val="20"/>
          <w:szCs w:val="20"/>
        </w:rPr>
        <w:t xml:space="preserve">Safeguards to protect Confidential, Personal and Personal Health Information must include precautions to </w:t>
      </w:r>
      <w:proofErr w:type="gramStart"/>
      <w:r>
        <w:rPr>
          <w:sz w:val="20"/>
          <w:szCs w:val="20"/>
        </w:rPr>
        <w:t>be taken</w:t>
      </w:r>
      <w:proofErr w:type="gramEnd"/>
      <w:r>
        <w:rPr>
          <w:sz w:val="20"/>
          <w:szCs w:val="20"/>
        </w:rPr>
        <w:t xml:space="preserve"> when using mobile devices and when accessing Confidential, Personal and/or Personal Health Information off site.  Such safeguards must include passwords, secure storage when mobile devices, digital and paper records are not in use and may include encryption, depending upon the sensitivity of the Confidential, Personal and Personal Health Information</w:t>
      </w:r>
      <w:r>
        <w:rPr>
          <w:rFonts w:cs="Arial"/>
          <w:sz w:val="20"/>
          <w:szCs w:val="20"/>
        </w:rPr>
        <w:t>.</w:t>
      </w:r>
    </w:p>
    <w:p w14:paraId="0C657848" w14:textId="77777777" w:rsidR="006D37B4" w:rsidRDefault="006D37B4" w:rsidP="006D37B4">
      <w:pPr>
        <w:pStyle w:val="Default"/>
        <w:jc w:val="both"/>
        <w:rPr>
          <w:rFonts w:cs="Arial"/>
          <w:sz w:val="20"/>
          <w:szCs w:val="20"/>
        </w:rPr>
      </w:pPr>
    </w:p>
    <w:p w14:paraId="2BC41423" w14:textId="77777777" w:rsidR="006D37B4" w:rsidRDefault="006D37B4" w:rsidP="006D37B4">
      <w:pPr>
        <w:pStyle w:val="Default"/>
        <w:jc w:val="both"/>
        <w:rPr>
          <w:rFonts w:cs="Arial"/>
          <w:sz w:val="20"/>
          <w:szCs w:val="20"/>
        </w:rPr>
      </w:pPr>
      <w:r>
        <w:rPr>
          <w:rFonts w:cs="Arial"/>
          <w:sz w:val="20"/>
          <w:szCs w:val="20"/>
        </w:rPr>
        <w:t xml:space="preserve">The foregoing provisions shall not apply to any Confidential or Personal </w:t>
      </w:r>
      <w:proofErr w:type="gramStart"/>
      <w:r>
        <w:rPr>
          <w:rFonts w:cs="Arial"/>
          <w:sz w:val="20"/>
          <w:szCs w:val="20"/>
        </w:rPr>
        <w:t>Information which</w:t>
      </w:r>
      <w:proofErr w:type="gramEnd"/>
      <w:r>
        <w:rPr>
          <w:rFonts w:cs="Arial"/>
          <w:sz w:val="20"/>
          <w:szCs w:val="20"/>
        </w:rPr>
        <w:t xml:space="preserve"> is publicly known without breach of this Agreement, or has been expressly and specifically authorized for disclosure, or is required to be disclosed by law.</w:t>
      </w:r>
    </w:p>
    <w:p w14:paraId="1C453C1D" w14:textId="77777777" w:rsidR="006D37B4" w:rsidRDefault="006D37B4" w:rsidP="006D37B4">
      <w:pPr>
        <w:pStyle w:val="Default"/>
        <w:jc w:val="both"/>
        <w:rPr>
          <w:rFonts w:cs="Arial"/>
          <w:sz w:val="20"/>
          <w:szCs w:val="20"/>
        </w:rPr>
      </w:pPr>
    </w:p>
    <w:p w14:paraId="271FDD42" w14:textId="77777777" w:rsidR="006D37B4" w:rsidRDefault="006D37B4" w:rsidP="006D37B4">
      <w:pPr>
        <w:pStyle w:val="Default"/>
        <w:jc w:val="both"/>
        <w:rPr>
          <w:rFonts w:cs="Arial"/>
          <w:b/>
          <w:bCs/>
          <w:sz w:val="20"/>
          <w:szCs w:val="20"/>
        </w:rPr>
      </w:pPr>
      <w:r>
        <w:rPr>
          <w:rFonts w:cs="Arial"/>
          <w:b/>
          <w:bCs/>
          <w:sz w:val="20"/>
          <w:szCs w:val="20"/>
        </w:rPr>
        <w:t>Board Property</w:t>
      </w:r>
    </w:p>
    <w:p w14:paraId="0C77F3B6" w14:textId="77777777" w:rsidR="006D37B4" w:rsidRDefault="006D37B4" w:rsidP="006D37B4">
      <w:pPr>
        <w:pStyle w:val="Default"/>
        <w:jc w:val="both"/>
        <w:rPr>
          <w:rFonts w:cs="Arial"/>
          <w:b/>
          <w:bCs/>
          <w:sz w:val="20"/>
          <w:szCs w:val="20"/>
        </w:rPr>
      </w:pPr>
    </w:p>
    <w:p w14:paraId="70CD5293" w14:textId="77777777" w:rsidR="006D37B4" w:rsidRDefault="006D37B4" w:rsidP="006D37B4">
      <w:pPr>
        <w:jc w:val="both"/>
        <w:rPr>
          <w:rFonts w:ascii="Calibri" w:hAnsi="Calibri" w:cs="Arial"/>
          <w:bCs/>
          <w:sz w:val="20"/>
        </w:rPr>
      </w:pPr>
      <w:r>
        <w:rPr>
          <w:rFonts w:ascii="Calibri" w:hAnsi="Calibri" w:cs="Arial"/>
          <w:bCs/>
          <w:sz w:val="20"/>
        </w:rPr>
        <w:t xml:space="preserve">The Employee acknowledges and agrees that </w:t>
      </w:r>
      <w:proofErr w:type="gramStart"/>
      <w:r>
        <w:rPr>
          <w:rFonts w:ascii="Calibri" w:hAnsi="Calibri" w:cs="Arial"/>
          <w:bCs/>
          <w:sz w:val="20"/>
        </w:rPr>
        <w:t>records which include Confidential, Personal and Personal Health Information</w:t>
      </w:r>
      <w:proofErr w:type="gramEnd"/>
      <w:r>
        <w:rPr>
          <w:rFonts w:ascii="Calibri" w:hAnsi="Calibri" w:cs="Arial"/>
          <w:bCs/>
          <w:sz w:val="20"/>
        </w:rPr>
        <w:t xml:space="preserve"> are the property of the Board, and shall not be removed from the Employee’s worksite or duplicated in any manner without </w:t>
      </w:r>
      <w:r>
        <w:rPr>
          <w:rFonts w:ascii="Calibri" w:hAnsi="Calibri" w:cs="Arial"/>
          <w:sz w:val="20"/>
        </w:rPr>
        <w:t>the express permission of the Board</w:t>
      </w:r>
      <w:r>
        <w:rPr>
          <w:rFonts w:ascii="Calibri" w:hAnsi="Calibri" w:cs="Arial"/>
          <w:bCs/>
          <w:sz w:val="20"/>
        </w:rPr>
        <w:t>.</w:t>
      </w:r>
    </w:p>
    <w:p w14:paraId="0FE5B9DB" w14:textId="77777777" w:rsidR="006D37B4" w:rsidRDefault="006D37B4" w:rsidP="006D37B4">
      <w:pPr>
        <w:jc w:val="both"/>
        <w:rPr>
          <w:rFonts w:ascii="Calibri" w:hAnsi="Calibri" w:cs="Arial"/>
          <w:bCs/>
          <w:sz w:val="20"/>
        </w:rPr>
      </w:pPr>
    </w:p>
    <w:p w14:paraId="7B17C220" w14:textId="77777777" w:rsidR="006D37B4" w:rsidRDefault="006D37B4" w:rsidP="006D37B4">
      <w:pPr>
        <w:jc w:val="both"/>
        <w:rPr>
          <w:rFonts w:ascii="Calibri" w:hAnsi="Calibri" w:cs="Arial"/>
          <w:b/>
          <w:bCs/>
          <w:sz w:val="20"/>
        </w:rPr>
      </w:pPr>
      <w:proofErr w:type="gramStart"/>
      <w:r>
        <w:rPr>
          <w:rFonts w:ascii="Calibri" w:hAnsi="Calibri" w:cs="Arial"/>
          <w:bCs/>
          <w:sz w:val="20"/>
        </w:rPr>
        <w:lastRenderedPageBreak/>
        <w:t>Upon termination of employment with the Board, the Employee shall promptly return (without duplicating or summarizing), any and all material pertaining to Board business, employees, students, or parents of students in the Employee’s possession including, but not limited to documents and other materials containing Confidential, Personal and Personal Health Information, physical property belonging to the Board, keys, electronic information storage media, manuals, letters, notes, summaries, appraisals (other than the Employee’s own personal performance appraisals), and reports.</w:t>
      </w:r>
      <w:proofErr w:type="gramEnd"/>
    </w:p>
    <w:p w14:paraId="597F2EF9" w14:textId="77777777" w:rsidR="006D37B4" w:rsidRDefault="006D37B4" w:rsidP="006D37B4">
      <w:pPr>
        <w:jc w:val="both"/>
        <w:rPr>
          <w:rFonts w:ascii="Calibri" w:hAnsi="Calibri" w:cs="Arial"/>
          <w:b/>
          <w:bCs/>
          <w:sz w:val="20"/>
        </w:rPr>
      </w:pPr>
    </w:p>
    <w:p w14:paraId="7F39EF47" w14:textId="77777777" w:rsidR="006D37B4" w:rsidRDefault="006D37B4" w:rsidP="006D37B4">
      <w:pPr>
        <w:jc w:val="both"/>
        <w:rPr>
          <w:rFonts w:ascii="Calibri" w:hAnsi="Calibri" w:cs="Arial"/>
          <w:b/>
          <w:bCs/>
          <w:sz w:val="20"/>
        </w:rPr>
      </w:pPr>
      <w:r>
        <w:rPr>
          <w:rFonts w:ascii="Calibri" w:hAnsi="Calibri" w:cs="Arial"/>
          <w:b/>
          <w:bCs/>
          <w:sz w:val="20"/>
        </w:rPr>
        <w:t>Board Policies, Procedures, Regulations and Guidelines</w:t>
      </w:r>
    </w:p>
    <w:p w14:paraId="6C9D7B6A" w14:textId="77777777" w:rsidR="006D37B4" w:rsidRDefault="006D37B4" w:rsidP="006D37B4">
      <w:pPr>
        <w:jc w:val="both"/>
        <w:rPr>
          <w:rFonts w:ascii="Calibri" w:hAnsi="Calibri" w:cs="Arial"/>
          <w:bCs/>
          <w:sz w:val="20"/>
        </w:rPr>
      </w:pPr>
    </w:p>
    <w:p w14:paraId="70947ED3" w14:textId="77777777" w:rsidR="006D37B4" w:rsidRDefault="006D37B4" w:rsidP="006D37B4">
      <w:pPr>
        <w:jc w:val="both"/>
        <w:rPr>
          <w:rFonts w:ascii="Calibri" w:hAnsi="Calibri" w:cs="Arial"/>
          <w:bCs/>
          <w:sz w:val="20"/>
        </w:rPr>
      </w:pPr>
      <w:r>
        <w:rPr>
          <w:rFonts w:ascii="Calibri" w:hAnsi="Calibri" w:cs="Arial"/>
          <w:bCs/>
          <w:sz w:val="20"/>
        </w:rPr>
        <w:t xml:space="preserve">The Employee agrees that he or she </w:t>
      </w:r>
      <w:proofErr w:type="gramStart"/>
      <w:r>
        <w:rPr>
          <w:rFonts w:ascii="Calibri" w:hAnsi="Calibri" w:cs="Arial"/>
          <w:bCs/>
          <w:sz w:val="20"/>
        </w:rPr>
        <w:t>is bound</w:t>
      </w:r>
      <w:proofErr w:type="gramEnd"/>
      <w:r>
        <w:rPr>
          <w:rFonts w:ascii="Calibri" w:hAnsi="Calibri" w:cs="Arial"/>
          <w:bCs/>
          <w:sz w:val="20"/>
        </w:rPr>
        <w:t xml:space="preserve"> by the terms of the Board’s policies, procedures, regulations and guidelines, and in particular for the purposes of this Agreement acknowledge receipt of and duty to adhere to APG #PIM01 and APG #HR26, attached hereto, the terms of which form part of this Agreement. </w:t>
      </w:r>
    </w:p>
    <w:p w14:paraId="0BD26575" w14:textId="77777777" w:rsidR="006D37B4" w:rsidRDefault="006D37B4" w:rsidP="006D37B4">
      <w:pPr>
        <w:jc w:val="both"/>
        <w:rPr>
          <w:rFonts w:ascii="Calibri" w:hAnsi="Calibri" w:cs="Arial"/>
          <w:b/>
          <w:bCs/>
          <w:sz w:val="20"/>
        </w:rPr>
      </w:pPr>
    </w:p>
    <w:p w14:paraId="218AF646" w14:textId="77777777" w:rsidR="006D37B4" w:rsidRDefault="006D37B4" w:rsidP="006D37B4">
      <w:pPr>
        <w:jc w:val="both"/>
        <w:rPr>
          <w:rFonts w:ascii="Calibri" w:hAnsi="Calibri" w:cs="Arial"/>
          <w:b/>
          <w:bCs/>
          <w:sz w:val="20"/>
        </w:rPr>
      </w:pPr>
      <w:r>
        <w:rPr>
          <w:rFonts w:ascii="Calibri" w:hAnsi="Calibri" w:cs="Arial"/>
          <w:b/>
          <w:bCs/>
          <w:sz w:val="20"/>
        </w:rPr>
        <w:t>Media</w:t>
      </w:r>
    </w:p>
    <w:p w14:paraId="6B169AD1" w14:textId="77777777" w:rsidR="006D37B4" w:rsidRDefault="006D37B4" w:rsidP="006D37B4">
      <w:pPr>
        <w:jc w:val="both"/>
        <w:rPr>
          <w:rFonts w:ascii="Calibri" w:hAnsi="Calibri" w:cs="Arial"/>
          <w:b/>
          <w:bCs/>
          <w:sz w:val="20"/>
        </w:rPr>
      </w:pPr>
    </w:p>
    <w:p w14:paraId="5D3E3764" w14:textId="77777777" w:rsidR="006D37B4" w:rsidRDefault="006D37B4" w:rsidP="006D37B4">
      <w:pPr>
        <w:jc w:val="both"/>
        <w:rPr>
          <w:rFonts w:ascii="Calibri" w:hAnsi="Calibri" w:cs="Arial"/>
          <w:sz w:val="20"/>
        </w:rPr>
      </w:pPr>
      <w:r>
        <w:rPr>
          <w:rFonts w:ascii="Calibri" w:hAnsi="Calibri" w:cs="Arial"/>
          <w:sz w:val="20"/>
        </w:rPr>
        <w:t xml:space="preserve">Employees that are neither official spokespersons nor permanently and/or temporarily designated official spokespersons cannot, under any circumstances (including on a “no-names” or “off the record” basis), respond to inquiries from the media, unless specifically asked to do so by his or her supervisor or an official spokesperson.  </w:t>
      </w:r>
    </w:p>
    <w:p w14:paraId="36DFCDB9" w14:textId="77777777" w:rsidR="006D37B4" w:rsidRDefault="006D37B4" w:rsidP="006D37B4">
      <w:pPr>
        <w:pStyle w:val="Default"/>
        <w:jc w:val="both"/>
        <w:rPr>
          <w:rFonts w:cs="Arial"/>
          <w:b/>
          <w:bCs/>
          <w:sz w:val="20"/>
          <w:szCs w:val="20"/>
        </w:rPr>
      </w:pPr>
    </w:p>
    <w:p w14:paraId="42E3F63E" w14:textId="77777777" w:rsidR="006D37B4" w:rsidRDefault="006D37B4" w:rsidP="006D37B4">
      <w:pPr>
        <w:pStyle w:val="Default"/>
        <w:jc w:val="both"/>
        <w:rPr>
          <w:rFonts w:cs="Arial"/>
          <w:b/>
          <w:sz w:val="20"/>
          <w:szCs w:val="20"/>
        </w:rPr>
      </w:pPr>
      <w:r>
        <w:rPr>
          <w:rFonts w:cs="Arial"/>
          <w:b/>
          <w:sz w:val="20"/>
          <w:szCs w:val="20"/>
        </w:rPr>
        <w:t>Term</w:t>
      </w:r>
    </w:p>
    <w:p w14:paraId="3E6A7FAA" w14:textId="77777777" w:rsidR="006D37B4" w:rsidRDefault="006D37B4" w:rsidP="006D37B4">
      <w:pPr>
        <w:pStyle w:val="Default"/>
        <w:jc w:val="both"/>
        <w:rPr>
          <w:rFonts w:cs="Arial"/>
          <w:sz w:val="20"/>
          <w:szCs w:val="20"/>
        </w:rPr>
      </w:pPr>
    </w:p>
    <w:p w14:paraId="16B0801E" w14:textId="77777777" w:rsidR="006D37B4" w:rsidRDefault="006D37B4" w:rsidP="006D37B4">
      <w:pPr>
        <w:pStyle w:val="Default"/>
        <w:jc w:val="both"/>
        <w:rPr>
          <w:rFonts w:cs="Arial"/>
          <w:sz w:val="20"/>
          <w:szCs w:val="20"/>
        </w:rPr>
      </w:pPr>
      <w:r>
        <w:rPr>
          <w:rFonts w:cs="Arial"/>
          <w:sz w:val="20"/>
          <w:szCs w:val="20"/>
        </w:rPr>
        <w:t>The term of this Agreement includes and survives the period of the Employee’s employment with the Board, and shall remain in full force and effect indefinitely to the benefit of the Board</w:t>
      </w:r>
      <w:r>
        <w:rPr>
          <w:rFonts w:cs="Arial"/>
          <w:b/>
          <w:sz w:val="20"/>
          <w:szCs w:val="20"/>
        </w:rPr>
        <w:t>.</w:t>
      </w:r>
      <w:r>
        <w:rPr>
          <w:rFonts w:cs="Arial"/>
          <w:sz w:val="20"/>
          <w:szCs w:val="20"/>
        </w:rPr>
        <w:t xml:space="preserve"> </w:t>
      </w:r>
    </w:p>
    <w:p w14:paraId="0C2FACD5" w14:textId="77777777" w:rsidR="006D37B4" w:rsidRDefault="006D37B4" w:rsidP="006D37B4">
      <w:pPr>
        <w:pStyle w:val="Default"/>
        <w:jc w:val="both"/>
        <w:rPr>
          <w:rFonts w:cs="Arial"/>
          <w:b/>
          <w:bCs/>
          <w:sz w:val="20"/>
          <w:szCs w:val="20"/>
        </w:rPr>
      </w:pPr>
    </w:p>
    <w:p w14:paraId="1C06281F" w14:textId="77777777" w:rsidR="006D37B4" w:rsidRDefault="006D37B4" w:rsidP="006D37B4">
      <w:pPr>
        <w:jc w:val="both"/>
        <w:rPr>
          <w:rFonts w:ascii="Calibri" w:hAnsi="Calibri" w:cs="Arial"/>
          <w:sz w:val="20"/>
        </w:rPr>
      </w:pPr>
    </w:p>
    <w:p w14:paraId="333DDE57" w14:textId="77777777" w:rsidR="006D37B4" w:rsidRDefault="006D37B4" w:rsidP="006D37B4">
      <w:pPr>
        <w:jc w:val="both"/>
        <w:rPr>
          <w:rFonts w:ascii="Calibri" w:hAnsi="Calibri" w:cs="Arial"/>
          <w:sz w:val="20"/>
        </w:rPr>
      </w:pPr>
    </w:p>
    <w:p w14:paraId="67878878" w14:textId="77777777" w:rsidR="006D37B4" w:rsidRDefault="006D37B4" w:rsidP="006D37B4">
      <w:pPr>
        <w:jc w:val="both"/>
        <w:rPr>
          <w:rFonts w:ascii="Calibri" w:hAnsi="Calibri" w:cs="Arial"/>
          <w:sz w:val="20"/>
        </w:rPr>
      </w:pP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u w:val="single"/>
        </w:rPr>
        <w:tab/>
      </w:r>
      <w:r>
        <w:rPr>
          <w:rFonts w:ascii="Calibri" w:hAnsi="Calibri" w:cs="Arial"/>
          <w:sz w:val="20"/>
        </w:rPr>
        <w:t xml:space="preserve">    </w:t>
      </w:r>
      <w:r>
        <w:rPr>
          <w:rFonts w:ascii="Calibri" w:hAnsi="Calibri" w:cs="Arial"/>
          <w:sz w:val="20"/>
        </w:rPr>
        <w:tab/>
        <w:t xml:space="preserve">        ___________________________________</w:t>
      </w:r>
    </w:p>
    <w:p w14:paraId="558B4DC4" w14:textId="77777777" w:rsidR="006D37B4" w:rsidRDefault="006D37B4" w:rsidP="006D37B4">
      <w:pPr>
        <w:jc w:val="both"/>
        <w:rPr>
          <w:rFonts w:ascii="Calibri" w:hAnsi="Calibri" w:cs="Arial"/>
          <w:b/>
          <w:sz w:val="20"/>
        </w:rPr>
      </w:pPr>
      <w:r>
        <w:rPr>
          <w:rFonts w:ascii="Calibri" w:hAnsi="Calibri" w:cs="Arial"/>
          <w:sz w:val="20"/>
        </w:rPr>
        <w:t>(Employee Name)</w:t>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t xml:space="preserve">        Employee Signature</w:t>
      </w:r>
    </w:p>
    <w:p w14:paraId="5C3340CD" w14:textId="77777777" w:rsidR="006D37B4" w:rsidRDefault="006D37B4" w:rsidP="006D37B4">
      <w:pPr>
        <w:jc w:val="both"/>
        <w:rPr>
          <w:rFonts w:ascii="Calibri" w:hAnsi="Calibri" w:cs="Arial"/>
          <w:b/>
          <w:sz w:val="20"/>
        </w:rPr>
      </w:pPr>
    </w:p>
    <w:p w14:paraId="3549E831" w14:textId="77777777" w:rsidR="006D37B4" w:rsidRDefault="006D37B4" w:rsidP="006D37B4">
      <w:pPr>
        <w:jc w:val="both"/>
        <w:rPr>
          <w:rFonts w:ascii="Calibri" w:hAnsi="Calibri" w:cs="Arial"/>
          <w:b/>
          <w:sz w:val="20"/>
        </w:rPr>
      </w:pPr>
    </w:p>
    <w:p w14:paraId="6F5D72F8" w14:textId="77777777" w:rsidR="006D37B4" w:rsidRDefault="006D37B4" w:rsidP="006D37B4">
      <w:pPr>
        <w:jc w:val="both"/>
        <w:rPr>
          <w:rFonts w:ascii="Calibri" w:hAnsi="Calibri" w:cs="Arial"/>
          <w:b/>
          <w:sz w:val="20"/>
        </w:rPr>
      </w:pPr>
    </w:p>
    <w:p w14:paraId="6F1085C2" w14:textId="77777777" w:rsidR="006D37B4" w:rsidRDefault="006D37B4" w:rsidP="006D37B4">
      <w:pPr>
        <w:jc w:val="both"/>
        <w:rPr>
          <w:rFonts w:ascii="Calibri" w:hAnsi="Calibri" w:cs="Arial"/>
          <w:sz w:val="20"/>
        </w:rPr>
      </w:pPr>
      <w:r>
        <w:rPr>
          <w:rFonts w:ascii="Calibri" w:hAnsi="Calibri" w:cs="Arial"/>
          <w:sz w:val="20"/>
        </w:rPr>
        <w:t>____________________________________                       ___________________________________</w:t>
      </w:r>
    </w:p>
    <w:p w14:paraId="67E85271" w14:textId="77777777" w:rsidR="006D37B4" w:rsidRDefault="006D37B4" w:rsidP="006D37B4">
      <w:pPr>
        <w:jc w:val="both"/>
        <w:rPr>
          <w:rFonts w:ascii="Calibri" w:hAnsi="Calibri" w:cs="Arial"/>
          <w:b/>
          <w:sz w:val="20"/>
        </w:rPr>
      </w:pPr>
      <w:r>
        <w:rPr>
          <w:rFonts w:ascii="Calibri" w:hAnsi="Calibri" w:cs="Arial"/>
          <w:b/>
          <w:sz w:val="20"/>
        </w:rPr>
        <w:t>Date (mm/</w:t>
      </w:r>
      <w:proofErr w:type="spellStart"/>
      <w:r>
        <w:rPr>
          <w:rFonts w:ascii="Calibri" w:hAnsi="Calibri" w:cs="Arial"/>
          <w:b/>
          <w:sz w:val="20"/>
        </w:rPr>
        <w:t>dd</w:t>
      </w:r>
      <w:proofErr w:type="spellEnd"/>
      <w:r>
        <w:rPr>
          <w:rFonts w:ascii="Calibri" w:hAnsi="Calibri" w:cs="Arial"/>
          <w:b/>
          <w:sz w:val="20"/>
        </w:rPr>
        <w:t>/</w:t>
      </w:r>
      <w:proofErr w:type="spellStart"/>
      <w:r>
        <w:rPr>
          <w:rFonts w:ascii="Calibri" w:hAnsi="Calibri" w:cs="Arial"/>
          <w:b/>
          <w:sz w:val="20"/>
        </w:rPr>
        <w:t>yyyy</w:t>
      </w:r>
      <w:proofErr w:type="spellEnd"/>
      <w:r>
        <w:rPr>
          <w:rFonts w:ascii="Calibri" w:hAnsi="Calibri" w:cs="Arial"/>
          <w:b/>
          <w:sz w:val="20"/>
        </w:rPr>
        <w:t xml:space="preserve">) </w:t>
      </w:r>
      <w:r>
        <w:rPr>
          <w:rFonts w:ascii="Calibri" w:hAnsi="Calibri" w:cs="Arial"/>
          <w:b/>
          <w:sz w:val="20"/>
        </w:rPr>
        <w:tab/>
      </w:r>
      <w:r>
        <w:rPr>
          <w:rFonts w:ascii="Calibri" w:hAnsi="Calibri" w:cs="Arial"/>
          <w:b/>
          <w:sz w:val="20"/>
        </w:rPr>
        <w:tab/>
      </w:r>
      <w:r>
        <w:rPr>
          <w:rFonts w:ascii="Calibri" w:hAnsi="Calibri" w:cs="Arial"/>
          <w:b/>
          <w:sz w:val="20"/>
        </w:rPr>
        <w:tab/>
      </w:r>
      <w:r>
        <w:rPr>
          <w:rFonts w:ascii="Calibri" w:hAnsi="Calibri" w:cs="Arial"/>
          <w:b/>
          <w:sz w:val="20"/>
        </w:rPr>
        <w:tab/>
        <w:t xml:space="preserve">        Board representative or Supervisor’s Signature</w:t>
      </w:r>
    </w:p>
    <w:p w14:paraId="56AFB9B4" w14:textId="77777777" w:rsidR="006D37B4" w:rsidRDefault="006D37B4" w:rsidP="006D37B4">
      <w:pPr>
        <w:jc w:val="both"/>
        <w:rPr>
          <w:rFonts w:ascii="Calibri" w:hAnsi="Calibri" w:cs="Arial"/>
          <w:b/>
          <w:sz w:val="20"/>
        </w:rPr>
      </w:pPr>
    </w:p>
    <w:p w14:paraId="2E740383" w14:textId="77777777" w:rsidR="006D37B4" w:rsidRDefault="006D37B4" w:rsidP="006D37B4">
      <w:pPr>
        <w:jc w:val="both"/>
        <w:rPr>
          <w:rFonts w:ascii="Calibri" w:hAnsi="Calibri" w:cs="Arial"/>
          <w:sz w:val="20"/>
        </w:rPr>
      </w:pPr>
      <w:proofErr w:type="gramStart"/>
      <w:r>
        <w:rPr>
          <w:rFonts w:ascii="Calibri" w:hAnsi="Calibri" w:cs="Arial"/>
          <w:b/>
          <w:sz w:val="20"/>
        </w:rPr>
        <w:t>c</w:t>
      </w:r>
      <w:proofErr w:type="gramEnd"/>
      <w:r>
        <w:rPr>
          <w:rFonts w:ascii="Calibri" w:hAnsi="Calibri" w:cs="Arial"/>
          <w:b/>
          <w:sz w:val="20"/>
        </w:rPr>
        <w:t>:  Personnel file</w:t>
      </w:r>
    </w:p>
    <w:p w14:paraId="33B77941" w14:textId="77777777" w:rsidR="006D37B4" w:rsidRDefault="006D37B4" w:rsidP="006D37B4">
      <w:pPr>
        <w:jc w:val="both"/>
        <w:rPr>
          <w:rFonts w:ascii="Calibri" w:hAnsi="Calibri" w:cs="Arial"/>
          <w:sz w:val="20"/>
        </w:rPr>
      </w:pPr>
    </w:p>
    <w:p w14:paraId="20B38317" w14:textId="77777777" w:rsidR="006D37B4" w:rsidRDefault="006D37B4" w:rsidP="006D37B4">
      <w:pPr>
        <w:jc w:val="right"/>
        <w:rPr>
          <w:rFonts w:ascii="Arial" w:hAnsi="Arial" w:cs="Arial"/>
          <w:b/>
          <w:i/>
          <w:sz w:val="14"/>
          <w:szCs w:val="14"/>
        </w:rPr>
      </w:pPr>
    </w:p>
    <w:p w14:paraId="21B8BFFB" w14:textId="77777777" w:rsidR="006D37B4" w:rsidRDefault="006D37B4" w:rsidP="006D37B4">
      <w:pPr>
        <w:jc w:val="right"/>
        <w:rPr>
          <w:rFonts w:ascii="Arial" w:hAnsi="Arial" w:cs="Arial"/>
          <w:b/>
          <w:i/>
          <w:sz w:val="14"/>
          <w:szCs w:val="14"/>
        </w:rPr>
      </w:pPr>
    </w:p>
    <w:p w14:paraId="47A9C39E" w14:textId="77777777" w:rsidR="006D37B4" w:rsidRDefault="006D37B4" w:rsidP="006D37B4">
      <w:pPr>
        <w:jc w:val="right"/>
        <w:rPr>
          <w:rFonts w:ascii="Arial" w:hAnsi="Arial" w:cs="Arial"/>
          <w:b/>
          <w:i/>
          <w:sz w:val="14"/>
          <w:szCs w:val="14"/>
        </w:rPr>
      </w:pPr>
    </w:p>
    <w:p w14:paraId="56C27085" w14:textId="77777777" w:rsidR="006D37B4" w:rsidRDefault="006D37B4" w:rsidP="006D37B4">
      <w:pPr>
        <w:jc w:val="right"/>
        <w:rPr>
          <w:rFonts w:ascii="Arial" w:hAnsi="Arial" w:cs="Arial"/>
          <w:b/>
          <w:i/>
          <w:sz w:val="14"/>
          <w:szCs w:val="14"/>
        </w:rPr>
      </w:pPr>
    </w:p>
    <w:p w14:paraId="7C637C46" w14:textId="77777777" w:rsidR="006D37B4" w:rsidRDefault="006D37B4" w:rsidP="006D37B4">
      <w:pPr>
        <w:jc w:val="right"/>
        <w:rPr>
          <w:rFonts w:ascii="Arial" w:hAnsi="Arial" w:cs="Arial"/>
          <w:b/>
          <w:i/>
          <w:sz w:val="14"/>
          <w:szCs w:val="14"/>
        </w:rPr>
      </w:pPr>
    </w:p>
    <w:p w14:paraId="0FA38118" w14:textId="77777777" w:rsidR="006D37B4" w:rsidRDefault="006D37B4" w:rsidP="006D37B4">
      <w:pPr>
        <w:jc w:val="right"/>
        <w:rPr>
          <w:rFonts w:ascii="Arial" w:hAnsi="Arial" w:cs="Arial"/>
          <w:b/>
          <w:i/>
          <w:sz w:val="14"/>
          <w:szCs w:val="14"/>
        </w:rPr>
      </w:pPr>
    </w:p>
    <w:p w14:paraId="0E9C2C58" w14:textId="77777777" w:rsidR="006D37B4" w:rsidRDefault="006D37B4" w:rsidP="006D37B4">
      <w:pPr>
        <w:jc w:val="right"/>
        <w:rPr>
          <w:rFonts w:ascii="Arial" w:hAnsi="Arial" w:cs="Arial"/>
          <w:b/>
          <w:i/>
          <w:sz w:val="14"/>
          <w:szCs w:val="14"/>
        </w:rPr>
      </w:pPr>
    </w:p>
    <w:p w14:paraId="185DEF68" w14:textId="77777777" w:rsidR="006D37B4" w:rsidRDefault="006D37B4" w:rsidP="006D37B4">
      <w:pPr>
        <w:jc w:val="right"/>
        <w:rPr>
          <w:rFonts w:ascii="Arial" w:hAnsi="Arial" w:cs="Arial"/>
          <w:b/>
          <w:i/>
          <w:sz w:val="14"/>
          <w:szCs w:val="14"/>
        </w:rPr>
      </w:pPr>
    </w:p>
    <w:p w14:paraId="66B62E8A" w14:textId="77777777" w:rsidR="006D37B4" w:rsidRDefault="006D37B4" w:rsidP="006D37B4">
      <w:pPr>
        <w:jc w:val="right"/>
        <w:rPr>
          <w:rFonts w:ascii="Arial" w:hAnsi="Arial" w:cs="Arial"/>
          <w:b/>
          <w:i/>
          <w:sz w:val="14"/>
          <w:szCs w:val="14"/>
        </w:rPr>
      </w:pPr>
    </w:p>
    <w:p w14:paraId="76244217" w14:textId="77777777" w:rsidR="006D37B4" w:rsidRDefault="006D37B4" w:rsidP="006D37B4">
      <w:pPr>
        <w:jc w:val="right"/>
        <w:rPr>
          <w:rFonts w:ascii="Arial" w:hAnsi="Arial" w:cs="Arial"/>
          <w:b/>
          <w:i/>
          <w:sz w:val="14"/>
          <w:szCs w:val="14"/>
        </w:rPr>
      </w:pPr>
    </w:p>
    <w:p w14:paraId="68086404" w14:textId="77777777" w:rsidR="006D37B4" w:rsidRDefault="006D37B4" w:rsidP="006D37B4">
      <w:pPr>
        <w:jc w:val="right"/>
        <w:rPr>
          <w:rFonts w:ascii="Arial" w:hAnsi="Arial" w:cs="Arial"/>
          <w:b/>
          <w:i/>
          <w:sz w:val="14"/>
          <w:szCs w:val="14"/>
        </w:rPr>
      </w:pPr>
    </w:p>
    <w:p w14:paraId="24F1CA71" w14:textId="77777777" w:rsidR="006D37B4" w:rsidRDefault="006D37B4" w:rsidP="006D37B4">
      <w:pPr>
        <w:jc w:val="right"/>
        <w:rPr>
          <w:rFonts w:ascii="Arial" w:hAnsi="Arial" w:cs="Arial"/>
          <w:b/>
          <w:i/>
          <w:sz w:val="14"/>
          <w:szCs w:val="14"/>
        </w:rPr>
      </w:pPr>
    </w:p>
    <w:p w14:paraId="6AF0147C" w14:textId="77777777" w:rsidR="006D37B4" w:rsidRDefault="006D37B4" w:rsidP="006D37B4">
      <w:pPr>
        <w:jc w:val="right"/>
        <w:rPr>
          <w:rFonts w:ascii="Arial" w:hAnsi="Arial" w:cs="Arial"/>
          <w:b/>
          <w:i/>
          <w:sz w:val="14"/>
          <w:szCs w:val="14"/>
        </w:rPr>
      </w:pPr>
    </w:p>
    <w:p w14:paraId="174EC52C" w14:textId="77777777" w:rsidR="006D37B4" w:rsidRDefault="006D37B4" w:rsidP="006D37B4">
      <w:pPr>
        <w:jc w:val="right"/>
        <w:rPr>
          <w:rFonts w:ascii="Arial" w:hAnsi="Arial" w:cs="Arial"/>
          <w:b/>
          <w:i/>
          <w:sz w:val="14"/>
          <w:szCs w:val="14"/>
        </w:rPr>
      </w:pPr>
      <w:r>
        <w:rPr>
          <w:rFonts w:ascii="Arial" w:hAnsi="Arial" w:cs="Arial"/>
          <w:b/>
          <w:i/>
          <w:sz w:val="14"/>
          <w:szCs w:val="14"/>
        </w:rPr>
        <w:t>September 2015</w:t>
      </w:r>
    </w:p>
    <w:p w14:paraId="5E6F302F" w14:textId="77777777" w:rsidR="00E27245" w:rsidRPr="0082251F" w:rsidRDefault="00E27245" w:rsidP="0082251F">
      <w:bookmarkStart w:id="0" w:name="_GoBack"/>
      <w:bookmarkEnd w:id="0"/>
    </w:p>
    <w:sectPr w:rsidR="00E27245" w:rsidRPr="0082251F" w:rsidSect="009C7C21">
      <w:headerReference w:type="default" r:id="rId10"/>
      <w:footerReference w:type="default" r:id="rId11"/>
      <w:headerReference w:type="first" r:id="rId12"/>
      <w:pgSz w:w="12240" w:h="15840"/>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E70C" w14:textId="77777777" w:rsidR="00135CEE" w:rsidRDefault="00135CEE" w:rsidP="00CF3940">
      <w:r>
        <w:separator/>
      </w:r>
    </w:p>
  </w:endnote>
  <w:endnote w:type="continuationSeparator" w:id="0">
    <w:p w14:paraId="6C9A17C3" w14:textId="77777777" w:rsidR="00135CEE" w:rsidRDefault="00135CEE" w:rsidP="00CF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571B" w14:textId="0B1A9C02" w:rsidR="009D7454" w:rsidRDefault="009D7454" w:rsidP="009D7454">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6D37B4">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6D37B4">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CEAD7" w14:textId="77777777" w:rsidR="00135CEE" w:rsidRDefault="00135CEE" w:rsidP="00CF3940">
      <w:r>
        <w:separator/>
      </w:r>
    </w:p>
  </w:footnote>
  <w:footnote w:type="continuationSeparator" w:id="0">
    <w:p w14:paraId="48159F6F" w14:textId="77777777" w:rsidR="00135CEE" w:rsidRDefault="00135CEE" w:rsidP="00CF3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1FD5" w14:textId="405554E5" w:rsidR="00CF3940" w:rsidRDefault="00CF3940">
    <w:pPr>
      <w:pStyle w:val="Header"/>
    </w:pPr>
  </w:p>
  <w:p w14:paraId="199CFF14" w14:textId="77777777" w:rsidR="00CF3940" w:rsidRDefault="00CF3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CE44" w14:textId="6D34A064" w:rsidR="00CF3940" w:rsidRPr="00CC75B5" w:rsidRDefault="00CF3940" w:rsidP="00CF3940">
    <w:pPr>
      <w:pStyle w:val="Header"/>
      <w:tabs>
        <w:tab w:val="left" w:pos="1440"/>
      </w:tabs>
      <w:rPr>
        <w:rFonts w:ascii="Lato" w:hAnsi="Lato"/>
        <w:color w:val="00425E"/>
        <w:sz w:val="16"/>
        <w:szCs w:val="16"/>
      </w:rPr>
    </w:pPr>
    <w:r>
      <w:rPr>
        <w:rFonts w:ascii="Arial" w:hAnsi="Arial" w:cs="Arial"/>
        <w:b/>
        <w:noProof/>
        <w:color w:val="000000"/>
        <w:sz w:val="20"/>
        <w:lang w:eastAsia="en-CA"/>
      </w:rPr>
      <w:drawing>
        <wp:anchor distT="0" distB="0" distL="114300" distR="114300" simplePos="0" relativeHeight="251656192" behindDoc="0" locked="0" layoutInCell="1" allowOverlap="1" wp14:anchorId="58B91D6A" wp14:editId="7FD4A090">
          <wp:simplePos x="0" y="0"/>
          <wp:positionH relativeFrom="page">
            <wp:posOffset>238125</wp:posOffset>
          </wp:positionH>
          <wp:positionV relativeFrom="page">
            <wp:posOffset>360045</wp:posOffset>
          </wp:positionV>
          <wp:extent cx="1656000" cy="759600"/>
          <wp:effectExtent l="0" t="0" r="1905"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DSB logo FL 4C.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75960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color w:val="00425E"/>
        <w:sz w:val="16"/>
        <w:szCs w:val="16"/>
      </w:rPr>
      <w:t>16</w:t>
    </w:r>
    <w:r w:rsidRPr="00CC75B5">
      <w:rPr>
        <w:rFonts w:ascii="Lato" w:hAnsi="Lato"/>
        <w:color w:val="00425E"/>
        <w:sz w:val="16"/>
        <w:szCs w:val="16"/>
      </w:rPr>
      <w:t>5A D’Youville Street</w:t>
    </w:r>
  </w:p>
  <w:p w14:paraId="000AC2E0" w14:textId="13D8BEFC" w:rsidR="00CF3940" w:rsidRPr="00CC75B5" w:rsidRDefault="00CF3940" w:rsidP="00CF3940">
    <w:pPr>
      <w:pStyle w:val="Header"/>
      <w:tabs>
        <w:tab w:val="left" w:pos="1080"/>
      </w:tabs>
      <w:rPr>
        <w:rFonts w:ascii="Lato" w:hAnsi="Lato"/>
        <w:color w:val="00425E"/>
        <w:sz w:val="16"/>
        <w:szCs w:val="16"/>
      </w:rPr>
    </w:pPr>
    <w:r w:rsidRPr="00CC75B5">
      <w:rPr>
        <w:rFonts w:ascii="Lato" w:hAnsi="Lato"/>
        <w:color w:val="00425E"/>
        <w:sz w:val="16"/>
        <w:szCs w:val="16"/>
      </w:rPr>
      <w:t>Sudbury ON P3C 5E7</w:t>
    </w:r>
  </w:p>
  <w:p w14:paraId="37E2B962" w14:textId="185E734C" w:rsidR="00CF3940" w:rsidRDefault="00CF3940" w:rsidP="00CF3940">
    <w:pPr>
      <w:pStyle w:val="Header"/>
      <w:tabs>
        <w:tab w:val="left" w:pos="1080"/>
      </w:tabs>
      <w:rPr>
        <w:rFonts w:ascii="Lato" w:hAnsi="Lato"/>
        <w:color w:val="00425E"/>
        <w:sz w:val="16"/>
        <w:szCs w:val="16"/>
      </w:rPr>
    </w:pPr>
    <w:r>
      <w:rPr>
        <w:rFonts w:ascii="Lato" w:hAnsi="Lato"/>
        <w:color w:val="00425E"/>
        <w:sz w:val="16"/>
        <w:szCs w:val="16"/>
      </w:rPr>
      <w:t>705.673.5620</w:t>
    </w:r>
  </w:p>
  <w:p w14:paraId="0FEEAC50" w14:textId="12E226C5" w:rsidR="00FC5757" w:rsidRPr="00E503A5" w:rsidRDefault="006D37B4" w:rsidP="009C7C21">
    <w:pPr>
      <w:spacing w:after="480"/>
      <w:rPr>
        <w:rStyle w:val="Hyperlink"/>
        <w:rFonts w:ascii="Lato" w:hAnsi="Lato"/>
        <w:color w:val="00425E"/>
        <w:sz w:val="16"/>
        <w:szCs w:val="16"/>
        <w:u w:val="none"/>
      </w:rPr>
    </w:pPr>
    <w:hyperlink r:id="rId2" w:history="1">
      <w:r w:rsidR="00D7778E">
        <w:rPr>
          <w:rStyle w:val="Hyperlink"/>
          <w:rFonts w:ascii="Lato" w:hAnsi="Lato"/>
          <w:color w:val="00425E"/>
          <w:sz w:val="16"/>
          <w:szCs w:val="16"/>
          <w:u w:val="none"/>
        </w:rPr>
        <w:t>sudburycatholicscho</w:t>
      </w:r>
      <w:r w:rsidR="00CF3940" w:rsidRPr="00E503A5">
        <w:rPr>
          <w:rStyle w:val="Hyperlink"/>
          <w:rFonts w:ascii="Lato" w:hAnsi="Lato"/>
          <w:color w:val="00425E"/>
          <w:sz w:val="16"/>
          <w:szCs w:val="16"/>
          <w:u w:val="none"/>
        </w:rPr>
        <w:t>ols.ca</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264EC"/>
    <w:multiLevelType w:val="hybridMultilevel"/>
    <w:tmpl w:val="EF623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40"/>
    <w:rsid w:val="00002C45"/>
    <w:rsid w:val="000058FE"/>
    <w:rsid w:val="00034226"/>
    <w:rsid w:val="00064943"/>
    <w:rsid w:val="0008482A"/>
    <w:rsid w:val="00135CEE"/>
    <w:rsid w:val="00185F94"/>
    <w:rsid w:val="001D1267"/>
    <w:rsid w:val="00266829"/>
    <w:rsid w:val="00337435"/>
    <w:rsid w:val="0034498E"/>
    <w:rsid w:val="003E582E"/>
    <w:rsid w:val="003F1461"/>
    <w:rsid w:val="0048670A"/>
    <w:rsid w:val="004C58BF"/>
    <w:rsid w:val="004F6225"/>
    <w:rsid w:val="00521151"/>
    <w:rsid w:val="005261A6"/>
    <w:rsid w:val="0053256A"/>
    <w:rsid w:val="005645D1"/>
    <w:rsid w:val="005E09BF"/>
    <w:rsid w:val="005F0164"/>
    <w:rsid w:val="006B37E4"/>
    <w:rsid w:val="006B42BE"/>
    <w:rsid w:val="006D37B4"/>
    <w:rsid w:val="007239E9"/>
    <w:rsid w:val="0073417B"/>
    <w:rsid w:val="00763C57"/>
    <w:rsid w:val="00764AB4"/>
    <w:rsid w:val="00785728"/>
    <w:rsid w:val="00806A95"/>
    <w:rsid w:val="00821FC3"/>
    <w:rsid w:val="0082251F"/>
    <w:rsid w:val="0085653B"/>
    <w:rsid w:val="008D69FF"/>
    <w:rsid w:val="008E55A2"/>
    <w:rsid w:val="00997A43"/>
    <w:rsid w:val="009C7C21"/>
    <w:rsid w:val="009D7454"/>
    <w:rsid w:val="00A62DF6"/>
    <w:rsid w:val="00B72005"/>
    <w:rsid w:val="00C161FD"/>
    <w:rsid w:val="00C8148A"/>
    <w:rsid w:val="00CA6D3B"/>
    <w:rsid w:val="00CF3940"/>
    <w:rsid w:val="00CF39BC"/>
    <w:rsid w:val="00D5323E"/>
    <w:rsid w:val="00D75A2B"/>
    <w:rsid w:val="00D7778E"/>
    <w:rsid w:val="00D93DE9"/>
    <w:rsid w:val="00DA0424"/>
    <w:rsid w:val="00E27245"/>
    <w:rsid w:val="00E503A5"/>
    <w:rsid w:val="00E554AA"/>
    <w:rsid w:val="00E83104"/>
    <w:rsid w:val="00EE1235"/>
    <w:rsid w:val="00F95598"/>
    <w:rsid w:val="00FC5757"/>
    <w:rsid w:val="00FC7A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42F89F"/>
  <w15:chartTrackingRefBased/>
  <w15:docId w15:val="{4820E045-5B6E-47E8-84EC-A12D166F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7B4"/>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940"/>
    <w:pPr>
      <w:tabs>
        <w:tab w:val="center" w:pos="4680"/>
        <w:tab w:val="right" w:pos="9360"/>
      </w:tabs>
    </w:pPr>
  </w:style>
  <w:style w:type="character" w:customStyle="1" w:styleId="HeaderChar">
    <w:name w:val="Header Char"/>
    <w:basedOn w:val="DefaultParagraphFont"/>
    <w:link w:val="Header"/>
    <w:uiPriority w:val="99"/>
    <w:rsid w:val="00CF3940"/>
  </w:style>
  <w:style w:type="paragraph" w:styleId="Footer">
    <w:name w:val="footer"/>
    <w:basedOn w:val="Normal"/>
    <w:link w:val="FooterChar"/>
    <w:uiPriority w:val="99"/>
    <w:unhideWhenUsed/>
    <w:rsid w:val="00CF3940"/>
    <w:pPr>
      <w:tabs>
        <w:tab w:val="center" w:pos="4680"/>
        <w:tab w:val="right" w:pos="9360"/>
      </w:tabs>
    </w:pPr>
  </w:style>
  <w:style w:type="character" w:customStyle="1" w:styleId="FooterChar">
    <w:name w:val="Footer Char"/>
    <w:basedOn w:val="DefaultParagraphFont"/>
    <w:link w:val="Footer"/>
    <w:uiPriority w:val="99"/>
    <w:rsid w:val="00CF3940"/>
  </w:style>
  <w:style w:type="paragraph" w:styleId="BalloonText">
    <w:name w:val="Balloon Text"/>
    <w:basedOn w:val="Normal"/>
    <w:link w:val="BalloonTextChar"/>
    <w:uiPriority w:val="99"/>
    <w:semiHidden/>
    <w:unhideWhenUsed/>
    <w:rsid w:val="00D75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2B"/>
    <w:rPr>
      <w:rFonts w:ascii="Segoe UI" w:hAnsi="Segoe UI" w:cs="Segoe UI"/>
      <w:sz w:val="18"/>
      <w:szCs w:val="18"/>
    </w:rPr>
  </w:style>
  <w:style w:type="character" w:styleId="Hyperlink">
    <w:name w:val="Hyperlink"/>
    <w:basedOn w:val="DefaultParagraphFont"/>
    <w:uiPriority w:val="99"/>
    <w:unhideWhenUsed/>
    <w:rsid w:val="008E55A2"/>
    <w:rPr>
      <w:color w:val="0563C1" w:themeColor="hyperlink"/>
      <w:u w:val="single"/>
    </w:rPr>
  </w:style>
  <w:style w:type="character" w:styleId="FollowedHyperlink">
    <w:name w:val="FollowedHyperlink"/>
    <w:basedOn w:val="DefaultParagraphFont"/>
    <w:uiPriority w:val="99"/>
    <w:semiHidden/>
    <w:unhideWhenUsed/>
    <w:rsid w:val="008E55A2"/>
    <w:rPr>
      <w:color w:val="954F72" w:themeColor="followedHyperlink"/>
      <w:u w:val="single"/>
    </w:rPr>
  </w:style>
  <w:style w:type="paragraph" w:customStyle="1" w:styleId="Default">
    <w:name w:val="Default"/>
    <w:rsid w:val="006D37B4"/>
    <w:pPr>
      <w:autoSpaceDE w:val="0"/>
      <w:autoSpaceDN w:val="0"/>
      <w:adjustRightInd w:val="0"/>
      <w:spacing w:after="0" w:line="240" w:lineRule="auto"/>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996353">
      <w:bodyDiv w:val="1"/>
      <w:marLeft w:val="0"/>
      <w:marRight w:val="0"/>
      <w:marTop w:val="0"/>
      <w:marBottom w:val="0"/>
      <w:divBdr>
        <w:top w:val="none" w:sz="0" w:space="0" w:color="auto"/>
        <w:left w:val="none" w:sz="0" w:space="0" w:color="auto"/>
        <w:bottom w:val="none" w:sz="0" w:space="0" w:color="auto"/>
        <w:right w:val="none" w:sz="0" w:space="0" w:color="auto"/>
      </w:divBdr>
    </w:div>
    <w:div w:id="1973751829">
      <w:bodyDiv w:val="1"/>
      <w:marLeft w:val="0"/>
      <w:marRight w:val="0"/>
      <w:marTop w:val="0"/>
      <w:marBottom w:val="0"/>
      <w:divBdr>
        <w:top w:val="none" w:sz="0" w:space="0" w:color="auto"/>
        <w:left w:val="none" w:sz="0" w:space="0" w:color="auto"/>
        <w:bottom w:val="none" w:sz="0" w:space="0" w:color="auto"/>
        <w:right w:val="none" w:sz="0" w:space="0" w:color="auto"/>
      </w:divBdr>
    </w:div>
    <w:div w:id="21424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sudburycatholicschools.ca/"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032a4bd-9b53-44b0-83c6-1d8d111cc3a6">
      <UserInfo>
        <DisplayName>Carole Guillemette</DisplayName>
        <AccountId>216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25E52FDCF4E5418FCA9CDDCDE3BDD0" ma:contentTypeVersion="5" ma:contentTypeDescription="Create a new document." ma:contentTypeScope="" ma:versionID="948c4798dc0f3291b1105b9fa208e0de">
  <xsd:schema xmlns:xsd="http://www.w3.org/2001/XMLSchema" xmlns:xs="http://www.w3.org/2001/XMLSchema" xmlns:p="http://schemas.microsoft.com/office/2006/metadata/properties" xmlns:ns2="dc8e8bdb-1777-4d58-ab30-a4426d4ed4fd" xmlns:ns3="c032a4bd-9b53-44b0-83c6-1d8d111cc3a6" targetNamespace="http://schemas.microsoft.com/office/2006/metadata/properties" ma:root="true" ma:fieldsID="0497765c2cb7c6caa40733862e81df9d" ns2:_="" ns3:_="">
    <xsd:import namespace="dc8e8bdb-1777-4d58-ab30-a4426d4ed4fd"/>
    <xsd:import namespace="c032a4bd-9b53-44b0-83c6-1d8d111c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e8bdb-1777-4d58-ab30-a4426d4ed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2a4bd-9b53-44b0-83c6-1d8d111c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B5205-59C7-46FE-8A8D-09F68C6D0A31}">
  <ds:schemaRefs>
    <ds:schemaRef ds:uri="http://schemas.microsoft.com/office/infopath/2007/PartnerControls"/>
    <ds:schemaRef ds:uri="c032a4bd-9b53-44b0-83c6-1d8d111cc3a6"/>
    <ds:schemaRef ds:uri="http://purl.org/dc/elements/1.1/"/>
    <ds:schemaRef ds:uri="http://purl.org/dc/dcmitype/"/>
    <ds:schemaRef ds:uri="http://schemas.openxmlformats.org/package/2006/metadata/core-properties"/>
    <ds:schemaRef ds:uri="http://purl.org/dc/terms/"/>
    <ds:schemaRef ds:uri="dc8e8bdb-1777-4d58-ab30-a4426d4ed4fd"/>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A27EE4-7279-44A2-90E2-87C996D5D199}">
  <ds:schemaRefs>
    <ds:schemaRef ds:uri="http://schemas.microsoft.com/sharepoint/v3/contenttype/forms"/>
  </ds:schemaRefs>
</ds:datastoreItem>
</file>

<file path=customXml/itemProps3.xml><?xml version="1.0" encoding="utf-8"?>
<ds:datastoreItem xmlns:ds="http://schemas.openxmlformats.org/officeDocument/2006/customXml" ds:itemID="{22B01EF4-A07D-4592-9378-6B50B382D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e8bdb-1777-4d58-ab30-a4426d4ed4fd"/>
    <ds:schemaRef ds:uri="c032a4bd-9b53-44b0-83c6-1d8d111c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SCDSB</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Geverding</dc:creator>
  <cp:keywords/>
  <dc:description/>
  <cp:lastModifiedBy>Carolyn Farrell</cp:lastModifiedBy>
  <cp:revision>2</cp:revision>
  <cp:lastPrinted>2017-11-30T19:18:00Z</cp:lastPrinted>
  <dcterms:created xsi:type="dcterms:W3CDTF">2018-10-12T18:12:00Z</dcterms:created>
  <dcterms:modified xsi:type="dcterms:W3CDTF">2018-10-12T18:12:00Z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0x0101009125E52FDCF4E5418FCA9CDDCDE3BDD0</vt:lpwstr>
  </property>
</Properties>
</file>